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8E7C9" w14:textId="77777777" w:rsidR="00DC4480" w:rsidRPr="00DB62FD" w:rsidRDefault="00DB62FD" w:rsidP="00DC4480">
      <w:pPr>
        <w:widowControl w:val="0"/>
        <w:tabs>
          <w:tab w:val="left" w:pos="450"/>
        </w:tabs>
        <w:spacing w:after="0" w:line="240" w:lineRule="auto"/>
        <w:jc w:val="center"/>
        <w:outlineLvl w:val="0"/>
        <w:rPr>
          <w:rFonts w:asciiTheme="minorHAnsi" w:eastAsia="Times New Roman" w:hAnsiTheme="minorHAnsi" w:cs="Calibri"/>
          <w:b/>
          <w:bCs/>
          <w:sz w:val="32"/>
          <w:szCs w:val="32"/>
        </w:rPr>
      </w:pPr>
      <w:r w:rsidRPr="00DB62FD">
        <w:rPr>
          <w:rFonts w:asciiTheme="minorHAnsi" w:eastAsia="Times New Roman" w:hAnsiTheme="minorHAnsi" w:cs="Calibri"/>
          <w:b/>
          <w:bCs/>
          <w:sz w:val="32"/>
          <w:szCs w:val="32"/>
        </w:rPr>
        <w:t>Yale Summer Session (YSS) Abroad Program Proposal</w:t>
      </w:r>
      <w:r w:rsidR="00DC4480">
        <w:rPr>
          <w:rFonts w:asciiTheme="minorHAnsi" w:eastAsia="Times New Roman" w:hAnsiTheme="minorHAnsi" w:cs="Calibri"/>
          <w:b/>
          <w:bCs/>
          <w:sz w:val="32"/>
          <w:szCs w:val="32"/>
        </w:rPr>
        <w:t xml:space="preserve"> </w:t>
      </w:r>
      <w:r w:rsidR="00EE69C1">
        <w:rPr>
          <w:rFonts w:asciiTheme="minorHAnsi" w:eastAsia="Times New Roman" w:hAnsiTheme="minorHAnsi" w:cs="Calibri"/>
          <w:b/>
          <w:bCs/>
          <w:sz w:val="32"/>
          <w:szCs w:val="32"/>
        </w:rPr>
        <w:t>Form</w:t>
      </w:r>
    </w:p>
    <w:p w14:paraId="6950CB48" w14:textId="77777777" w:rsidR="00DB62FD" w:rsidRPr="00DB62FD" w:rsidRDefault="00DB62FD" w:rsidP="00DB62FD">
      <w:pPr>
        <w:widowControl w:val="0"/>
        <w:tabs>
          <w:tab w:val="left" w:pos="450"/>
        </w:tabs>
        <w:spacing w:after="0" w:line="240" w:lineRule="auto"/>
        <w:jc w:val="center"/>
        <w:outlineLvl w:val="0"/>
        <w:rPr>
          <w:rFonts w:asciiTheme="minorHAnsi" w:eastAsia="Times New Roman" w:hAnsiTheme="minorHAnsi" w:cs="Calibri"/>
          <w:b/>
          <w:bCs/>
          <w:sz w:val="28"/>
          <w:szCs w:val="28"/>
        </w:rPr>
      </w:pPr>
    </w:p>
    <w:p w14:paraId="5B936B03" w14:textId="77777777" w:rsidR="00DB62FD" w:rsidRPr="00DB62FD" w:rsidRDefault="00DB62FD" w:rsidP="00DB62FD">
      <w:pPr>
        <w:widowControl w:val="0"/>
        <w:numPr>
          <w:ilvl w:val="0"/>
          <w:numId w:val="3"/>
        </w:numPr>
        <w:tabs>
          <w:tab w:val="left" w:pos="450"/>
        </w:tabs>
        <w:spacing w:after="0" w:line="240" w:lineRule="auto"/>
        <w:ind w:left="0" w:firstLine="0"/>
        <w:outlineLvl w:val="0"/>
        <w:rPr>
          <w:rFonts w:asciiTheme="minorHAnsi" w:eastAsia="Times New Roman" w:hAnsiTheme="minorHAnsi" w:cs="Calibri"/>
          <w:sz w:val="28"/>
          <w:szCs w:val="28"/>
        </w:rPr>
      </w:pPr>
      <w:r w:rsidRPr="00DB62FD">
        <w:rPr>
          <w:rFonts w:asciiTheme="minorHAnsi" w:eastAsia="Times New Roman" w:hAnsiTheme="minorHAnsi" w:cs="Calibri"/>
          <w:b/>
          <w:bCs/>
          <w:i/>
          <w:sz w:val="28"/>
          <w:szCs w:val="28"/>
        </w:rPr>
        <w:t>Basic Description of the Program</w:t>
      </w:r>
    </w:p>
    <w:p w14:paraId="417D3479" w14:textId="77777777" w:rsidR="00DB62FD" w:rsidRPr="00DB62FD" w:rsidRDefault="00DB62FD" w:rsidP="00DB62FD">
      <w:pPr>
        <w:widowControl w:val="0"/>
        <w:tabs>
          <w:tab w:val="left" w:pos="898"/>
        </w:tabs>
        <w:spacing w:before="120"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Briefly describe the proposed program and its location(s). </w:t>
      </w:r>
    </w:p>
    <w:p w14:paraId="7B52CC63" w14:textId="77777777" w:rsidR="00DB62FD" w:rsidRPr="00DB62FD" w:rsidRDefault="00DB62FD" w:rsidP="00DB62FD">
      <w:pPr>
        <w:widowControl w:val="0"/>
        <w:numPr>
          <w:ilvl w:val="1"/>
          <w:numId w:val="3"/>
        </w:numPr>
        <w:spacing w:before="132"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With what academic institution(s), co-sponsoring organization(s), or study abroad program provider will the program abroad take place? Describe the nature of your affiliation with said institution(s), if any up until this point?</w:t>
      </w:r>
    </w:p>
    <w:p w14:paraId="3277E847" w14:textId="77777777" w:rsidR="00DB62FD" w:rsidRPr="00DB62FD" w:rsidRDefault="00DB62FD" w:rsidP="00DB62FD">
      <w:pPr>
        <w:widowControl w:val="0"/>
        <w:numPr>
          <w:ilvl w:val="1"/>
          <w:numId w:val="3"/>
        </w:numPr>
        <w:spacing w:before="132"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List sponsoring academic unit(s) at </w:t>
      </w:r>
      <w:r>
        <w:rPr>
          <w:rFonts w:asciiTheme="minorHAnsi" w:eastAsia="Times New Roman" w:hAnsiTheme="minorHAnsi" w:cs="Calibri"/>
          <w:sz w:val="22"/>
          <w:szCs w:val="22"/>
        </w:rPr>
        <w:t>Yale</w:t>
      </w:r>
      <w:r w:rsidRPr="00DB62FD">
        <w:rPr>
          <w:rFonts w:asciiTheme="minorHAnsi" w:eastAsia="Times New Roman" w:hAnsiTheme="minorHAnsi" w:cs="Calibri"/>
          <w:sz w:val="22"/>
          <w:szCs w:val="22"/>
        </w:rPr>
        <w:t xml:space="preserve"> University. Separate letter(s) of support needs to be supplied by the head(s) of each sponsoring unit.</w:t>
      </w:r>
    </w:p>
    <w:p w14:paraId="3D16BE70" w14:textId="77777777" w:rsidR="00DB62FD" w:rsidRPr="00DB62FD" w:rsidRDefault="00DB62FD" w:rsidP="00DB62FD">
      <w:pPr>
        <w:widowControl w:val="0"/>
        <w:numPr>
          <w:ilvl w:val="1"/>
          <w:numId w:val="3"/>
        </w:numPr>
        <w:spacing w:before="132"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Dates of the program and desired duration. </w:t>
      </w:r>
      <w:r w:rsidRPr="00DB62FD">
        <w:rPr>
          <w:rFonts w:asciiTheme="minorHAnsi" w:eastAsia="Times New Roman" w:hAnsiTheme="minorHAnsi" w:cs="Calibri"/>
          <w:i/>
          <w:sz w:val="22"/>
          <w:szCs w:val="22"/>
        </w:rPr>
        <w:t xml:space="preserve">Note: </w:t>
      </w:r>
      <w:r w:rsidR="00DC4480">
        <w:rPr>
          <w:rFonts w:asciiTheme="minorHAnsi" w:eastAsia="Times New Roman" w:hAnsiTheme="minorHAnsi" w:cs="Calibri"/>
          <w:i/>
          <w:sz w:val="22"/>
          <w:szCs w:val="22"/>
        </w:rPr>
        <w:t>Yale programs in the summer must be at least four weeks long.</w:t>
      </w:r>
    </w:p>
    <w:p w14:paraId="2C94B5F1" w14:textId="77777777" w:rsidR="00DB62FD" w:rsidRPr="00DB62FD" w:rsidRDefault="00DB62FD" w:rsidP="00DB62FD">
      <w:pPr>
        <w:widowControl w:val="0"/>
        <w:numPr>
          <w:ilvl w:val="1"/>
          <w:numId w:val="3"/>
        </w:numPr>
        <w:spacing w:before="132"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Estimated number of participants and the target audience. Include minimum and maximum numbers that the program can accommodate and/or is ideal.</w:t>
      </w:r>
      <w:r w:rsidR="00735E29">
        <w:rPr>
          <w:rFonts w:asciiTheme="minorHAnsi" w:eastAsia="Times New Roman" w:hAnsiTheme="minorHAnsi" w:cs="Calibri"/>
          <w:sz w:val="22"/>
          <w:szCs w:val="22"/>
        </w:rPr>
        <w:t xml:space="preserve"> </w:t>
      </w:r>
      <w:r w:rsidR="00735E29" w:rsidRPr="00735E29">
        <w:rPr>
          <w:rFonts w:asciiTheme="minorHAnsi" w:eastAsia="Times New Roman" w:hAnsiTheme="minorHAnsi" w:cs="Calibri"/>
          <w:i/>
          <w:sz w:val="22"/>
          <w:szCs w:val="22"/>
        </w:rPr>
        <w:t>Note: A minimum of ten students is required to run.</w:t>
      </w:r>
    </w:p>
    <w:p w14:paraId="60149D90" w14:textId="77777777" w:rsidR="00DB62FD" w:rsidRPr="00DB62FD" w:rsidRDefault="00DB62FD" w:rsidP="00DB62FD">
      <w:pPr>
        <w:widowControl w:val="0"/>
        <w:numPr>
          <w:ilvl w:val="1"/>
          <w:numId w:val="3"/>
        </w:numPr>
        <w:spacing w:before="132"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What are the student health and safety concerns or considerations in the proposed site of the program? What resources do you know of for addressing those considerations?</w:t>
      </w:r>
    </w:p>
    <w:p w14:paraId="11ED944D" w14:textId="77777777" w:rsidR="00DB62FD" w:rsidRPr="00DB62FD" w:rsidRDefault="00DB62FD" w:rsidP="00DB62FD">
      <w:pPr>
        <w:widowControl w:val="0"/>
        <w:spacing w:after="0" w:line="240" w:lineRule="auto"/>
        <w:rPr>
          <w:rFonts w:asciiTheme="minorHAnsi" w:eastAsia="Times New Roman" w:hAnsiTheme="minorHAnsi" w:cs="Calibri"/>
          <w:sz w:val="22"/>
          <w:szCs w:val="22"/>
        </w:rPr>
      </w:pPr>
    </w:p>
    <w:p w14:paraId="625F1288" w14:textId="77777777" w:rsidR="00DB62FD" w:rsidRPr="00DB62FD" w:rsidRDefault="00DB62FD" w:rsidP="00DB62FD">
      <w:pPr>
        <w:widowControl w:val="0"/>
        <w:spacing w:after="0" w:line="240" w:lineRule="auto"/>
        <w:rPr>
          <w:rFonts w:asciiTheme="minorHAnsi" w:eastAsia="Times New Roman" w:hAnsiTheme="minorHAnsi" w:cs="Calibri"/>
          <w:sz w:val="22"/>
          <w:szCs w:val="22"/>
        </w:rPr>
      </w:pPr>
    </w:p>
    <w:p w14:paraId="7456CCF6" w14:textId="77777777" w:rsidR="00DB62FD" w:rsidRPr="00DB62FD" w:rsidRDefault="00DB62FD" w:rsidP="00DB62FD">
      <w:pPr>
        <w:widowControl w:val="0"/>
        <w:numPr>
          <w:ilvl w:val="0"/>
          <w:numId w:val="3"/>
        </w:numPr>
        <w:tabs>
          <w:tab w:val="left" w:pos="450"/>
        </w:tabs>
        <w:spacing w:after="0" w:line="240" w:lineRule="auto"/>
        <w:ind w:left="0" w:firstLine="0"/>
        <w:outlineLvl w:val="0"/>
        <w:rPr>
          <w:rFonts w:asciiTheme="minorHAnsi" w:eastAsia="Times New Roman" w:hAnsiTheme="minorHAnsi" w:cs="Calibri"/>
          <w:sz w:val="28"/>
          <w:szCs w:val="28"/>
        </w:rPr>
      </w:pPr>
      <w:r w:rsidRPr="00DB62FD">
        <w:rPr>
          <w:rFonts w:asciiTheme="minorHAnsi" w:eastAsia="Times New Roman" w:hAnsiTheme="minorHAnsi" w:cs="Calibri"/>
          <w:b/>
          <w:bCs/>
          <w:i/>
          <w:sz w:val="28"/>
          <w:szCs w:val="28"/>
        </w:rPr>
        <w:t>Rationale</w:t>
      </w:r>
    </w:p>
    <w:p w14:paraId="4101E63D" w14:textId="77777777" w:rsidR="00DB62FD" w:rsidRPr="00DB62FD" w:rsidRDefault="00DB62FD" w:rsidP="00DB62FD">
      <w:pPr>
        <w:widowControl w:val="0"/>
        <w:numPr>
          <w:ilvl w:val="0"/>
          <w:numId w:val="4"/>
        </w:numPr>
        <w:tabs>
          <w:tab w:val="left" w:pos="898"/>
        </w:tabs>
        <w:spacing w:before="120" w:after="0" w:line="240" w:lineRule="auto"/>
        <w:ind w:left="446" w:hanging="446"/>
        <w:rPr>
          <w:rFonts w:asciiTheme="minorHAnsi" w:eastAsia="Times New Roman" w:hAnsiTheme="minorHAnsi" w:cs="Calibri"/>
          <w:sz w:val="22"/>
          <w:szCs w:val="22"/>
        </w:rPr>
      </w:pPr>
      <w:r w:rsidRPr="00DB62FD">
        <w:rPr>
          <w:rFonts w:asciiTheme="minorHAnsi" w:eastAsia="Times New Roman" w:hAnsiTheme="minorHAnsi" w:cs="Calibri"/>
          <w:sz w:val="22"/>
          <w:szCs w:val="22"/>
        </w:rPr>
        <w:t>What is the academic rationale for conducting this program abroad? How will the specific location(s) enhance the learning goals for the program?</w:t>
      </w:r>
    </w:p>
    <w:p w14:paraId="00EA8928" w14:textId="77777777" w:rsidR="00DB62FD" w:rsidRPr="00DB62FD" w:rsidRDefault="00DB62FD" w:rsidP="00DB62FD">
      <w:pPr>
        <w:widowControl w:val="0"/>
        <w:numPr>
          <w:ilvl w:val="0"/>
          <w:numId w:val="4"/>
        </w:numPr>
        <w:tabs>
          <w:tab w:val="left" w:pos="898"/>
        </w:tabs>
        <w:spacing w:before="129"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Explain how the program location(s) was chosen and evaluated. </w:t>
      </w:r>
    </w:p>
    <w:p w14:paraId="409C7296" w14:textId="77777777" w:rsidR="00DB62FD" w:rsidRPr="00DB62FD" w:rsidRDefault="00DB62FD" w:rsidP="00DB62FD">
      <w:pPr>
        <w:widowControl w:val="0"/>
        <w:numPr>
          <w:ilvl w:val="0"/>
          <w:numId w:val="4"/>
        </w:numPr>
        <w:tabs>
          <w:tab w:val="left" w:pos="898"/>
        </w:tabs>
        <w:spacing w:before="132"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Is there any conflict or overlap with existing </w:t>
      </w:r>
      <w:r>
        <w:rPr>
          <w:rFonts w:asciiTheme="minorHAnsi" w:eastAsia="Times New Roman" w:hAnsiTheme="minorHAnsi" w:cs="Calibri"/>
          <w:sz w:val="22"/>
          <w:szCs w:val="22"/>
        </w:rPr>
        <w:t>Yale-</w:t>
      </w:r>
      <w:r w:rsidRPr="00DB62FD">
        <w:rPr>
          <w:rFonts w:asciiTheme="minorHAnsi" w:eastAsia="Times New Roman" w:hAnsiTheme="minorHAnsi" w:cs="Calibri"/>
          <w:sz w:val="22"/>
          <w:szCs w:val="22"/>
        </w:rPr>
        <w:t>sponsored programs abroad?</w:t>
      </w:r>
    </w:p>
    <w:p w14:paraId="4CE4C108" w14:textId="77777777" w:rsidR="00DB62FD" w:rsidRPr="00DB62FD" w:rsidRDefault="00DB62FD" w:rsidP="00DB62FD">
      <w:pPr>
        <w:widowControl w:val="0"/>
        <w:numPr>
          <w:ilvl w:val="0"/>
          <w:numId w:val="4"/>
        </w:numPr>
        <w:tabs>
          <w:tab w:val="left" w:pos="898"/>
        </w:tabs>
        <w:spacing w:before="129"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What evidence is there of student demand/need for this program?</w:t>
      </w:r>
    </w:p>
    <w:p w14:paraId="7ECE1B5B" w14:textId="77777777" w:rsidR="00DB62FD" w:rsidRPr="00DB62FD" w:rsidRDefault="00DB62FD" w:rsidP="00DB62FD">
      <w:pPr>
        <w:widowControl w:val="0"/>
        <w:spacing w:after="0" w:line="240" w:lineRule="auto"/>
        <w:rPr>
          <w:rFonts w:asciiTheme="minorHAnsi" w:eastAsia="Times New Roman" w:hAnsiTheme="minorHAnsi" w:cs="Calibri"/>
          <w:sz w:val="22"/>
          <w:szCs w:val="22"/>
        </w:rPr>
      </w:pPr>
    </w:p>
    <w:p w14:paraId="43FC6EE4" w14:textId="77777777" w:rsidR="00DB62FD" w:rsidRPr="00DB62FD" w:rsidRDefault="00DB62FD" w:rsidP="00DB62FD">
      <w:pPr>
        <w:widowControl w:val="0"/>
        <w:spacing w:after="0" w:line="240" w:lineRule="auto"/>
        <w:rPr>
          <w:rFonts w:asciiTheme="minorHAnsi" w:eastAsia="Times New Roman" w:hAnsiTheme="minorHAnsi" w:cs="Calibri"/>
          <w:sz w:val="22"/>
          <w:szCs w:val="22"/>
        </w:rPr>
      </w:pPr>
    </w:p>
    <w:p w14:paraId="4636EBFB" w14:textId="77777777" w:rsidR="00DB62FD" w:rsidRPr="00DB62FD" w:rsidRDefault="00DB62FD" w:rsidP="00DC4480">
      <w:pPr>
        <w:widowControl w:val="0"/>
        <w:numPr>
          <w:ilvl w:val="0"/>
          <w:numId w:val="3"/>
        </w:numPr>
        <w:tabs>
          <w:tab w:val="left" w:pos="450"/>
        </w:tabs>
        <w:spacing w:after="0" w:line="240" w:lineRule="auto"/>
        <w:ind w:left="0" w:firstLine="0"/>
        <w:outlineLvl w:val="0"/>
        <w:rPr>
          <w:rFonts w:asciiTheme="minorHAnsi" w:eastAsia="Times New Roman" w:hAnsiTheme="minorHAnsi" w:cs="Calibri"/>
          <w:b/>
          <w:bCs/>
          <w:i/>
          <w:sz w:val="28"/>
          <w:szCs w:val="28"/>
        </w:rPr>
      </w:pPr>
      <w:r w:rsidRPr="00DB62FD">
        <w:rPr>
          <w:rFonts w:asciiTheme="minorHAnsi" w:eastAsia="Times New Roman" w:hAnsiTheme="minorHAnsi" w:cs="Calibri"/>
          <w:b/>
          <w:bCs/>
          <w:i/>
          <w:sz w:val="28"/>
          <w:szCs w:val="28"/>
        </w:rPr>
        <w:t>Eligibility</w:t>
      </w:r>
    </w:p>
    <w:p w14:paraId="4407DD24" w14:textId="77777777" w:rsidR="00DB62FD" w:rsidRPr="00DB62FD" w:rsidRDefault="00DB62FD" w:rsidP="00DB62FD">
      <w:pPr>
        <w:widowControl w:val="0"/>
        <w:numPr>
          <w:ilvl w:val="1"/>
          <w:numId w:val="5"/>
        </w:numPr>
        <w:tabs>
          <w:tab w:val="left" w:pos="450"/>
        </w:tabs>
        <w:spacing w:before="120" w:after="0" w:line="240" w:lineRule="auto"/>
        <w:ind w:left="446" w:hanging="446"/>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Are there any academic prerequisites? </w:t>
      </w:r>
      <w:r w:rsidRPr="00DB62FD">
        <w:rPr>
          <w:rFonts w:asciiTheme="minorHAnsi" w:eastAsia="Times New Roman" w:hAnsiTheme="minorHAnsi" w:cs="Calibri"/>
          <w:i/>
          <w:sz w:val="22"/>
          <w:szCs w:val="22"/>
        </w:rPr>
        <w:t xml:space="preserve">Note: </w:t>
      </w:r>
      <w:r>
        <w:rPr>
          <w:rFonts w:asciiTheme="minorHAnsi" w:eastAsia="Times New Roman" w:hAnsiTheme="minorHAnsi" w:cs="Calibri"/>
          <w:i/>
          <w:sz w:val="22"/>
          <w:szCs w:val="22"/>
        </w:rPr>
        <w:t>Yale</w:t>
      </w:r>
      <w:r w:rsidRPr="00DB62FD">
        <w:rPr>
          <w:rFonts w:asciiTheme="minorHAnsi" w:eastAsia="Times New Roman" w:hAnsiTheme="minorHAnsi" w:cs="Calibri"/>
          <w:i/>
          <w:sz w:val="22"/>
          <w:szCs w:val="22"/>
        </w:rPr>
        <w:t xml:space="preserve"> policy prohibits participation of students on academic or disciplinary probation.</w:t>
      </w:r>
    </w:p>
    <w:p w14:paraId="7CBB8990" w14:textId="64F47B99" w:rsidR="00DB62FD" w:rsidRPr="00DB62FD" w:rsidRDefault="00DB62FD" w:rsidP="00DB62FD">
      <w:pPr>
        <w:widowControl w:val="0"/>
        <w:numPr>
          <w:ilvl w:val="1"/>
          <w:numId w:val="5"/>
        </w:numPr>
        <w:tabs>
          <w:tab w:val="left" w:pos="450"/>
        </w:tabs>
        <w:spacing w:before="127" w:after="0" w:line="240" w:lineRule="auto"/>
        <w:ind w:left="450" w:hanging="450"/>
        <w:rPr>
          <w:rFonts w:asciiTheme="minorHAnsi" w:eastAsia="Times New Roman" w:hAnsiTheme="minorHAnsi" w:cs="Calibri"/>
          <w:i/>
          <w:sz w:val="22"/>
          <w:szCs w:val="22"/>
        </w:rPr>
      </w:pPr>
      <w:r w:rsidRPr="00DB62FD">
        <w:rPr>
          <w:rFonts w:asciiTheme="minorHAnsi" w:eastAsia="Times New Roman" w:hAnsiTheme="minorHAnsi" w:cs="Calibri"/>
          <w:sz w:val="22"/>
          <w:szCs w:val="22"/>
        </w:rPr>
        <w:t xml:space="preserve">Will the program be open to students from </w:t>
      </w:r>
      <w:r w:rsidR="009971C2">
        <w:rPr>
          <w:rFonts w:asciiTheme="minorHAnsi" w:eastAsia="Times New Roman" w:hAnsiTheme="minorHAnsi" w:cs="Calibri"/>
          <w:sz w:val="22"/>
          <w:szCs w:val="22"/>
        </w:rPr>
        <w:t>other colleges/universities</w:t>
      </w:r>
      <w:r w:rsidRPr="00DB62FD">
        <w:rPr>
          <w:rFonts w:asciiTheme="minorHAnsi" w:eastAsia="Times New Roman" w:hAnsiTheme="minorHAnsi" w:cs="Calibri"/>
          <w:sz w:val="22"/>
          <w:szCs w:val="22"/>
        </w:rPr>
        <w:t xml:space="preserve">? </w:t>
      </w:r>
    </w:p>
    <w:p w14:paraId="41995133" w14:textId="77777777" w:rsidR="00DB62FD" w:rsidRPr="00DB62FD" w:rsidRDefault="00DC4480" w:rsidP="00DB62FD">
      <w:pPr>
        <w:widowControl w:val="0"/>
        <w:numPr>
          <w:ilvl w:val="1"/>
          <w:numId w:val="5"/>
        </w:numPr>
        <w:tabs>
          <w:tab w:val="left" w:pos="450"/>
          <w:tab w:val="left" w:pos="821"/>
        </w:tabs>
        <w:spacing w:before="125" w:after="0" w:line="240" w:lineRule="auto"/>
        <w:ind w:left="450" w:hanging="450"/>
        <w:rPr>
          <w:rFonts w:asciiTheme="minorHAnsi" w:eastAsia="Times New Roman" w:hAnsiTheme="minorHAnsi" w:cs="Calibri"/>
          <w:sz w:val="22"/>
          <w:szCs w:val="22"/>
        </w:rPr>
      </w:pPr>
      <w:r>
        <w:rPr>
          <w:rFonts w:asciiTheme="minorHAnsi" w:eastAsia="Times New Roman" w:hAnsiTheme="minorHAnsi" w:cs="Calibri"/>
          <w:sz w:val="22"/>
          <w:szCs w:val="22"/>
        </w:rPr>
        <w:t xml:space="preserve">NOTE:  The Dean of Summer Session </w:t>
      </w:r>
      <w:r w:rsidR="00DB62FD" w:rsidRPr="00DB62FD">
        <w:rPr>
          <w:rFonts w:asciiTheme="minorHAnsi" w:eastAsia="Times New Roman" w:hAnsiTheme="minorHAnsi" w:cs="Calibri"/>
          <w:sz w:val="22"/>
          <w:szCs w:val="22"/>
        </w:rPr>
        <w:t xml:space="preserve">will be responsible for making </w:t>
      </w:r>
      <w:r w:rsidR="009971C2">
        <w:rPr>
          <w:rFonts w:asciiTheme="minorHAnsi" w:eastAsia="Times New Roman" w:hAnsiTheme="minorHAnsi" w:cs="Calibri"/>
          <w:sz w:val="22"/>
          <w:szCs w:val="22"/>
        </w:rPr>
        <w:t xml:space="preserve">final </w:t>
      </w:r>
      <w:r w:rsidR="00DB62FD" w:rsidRPr="00DB62FD">
        <w:rPr>
          <w:rFonts w:asciiTheme="minorHAnsi" w:eastAsia="Times New Roman" w:hAnsiTheme="minorHAnsi" w:cs="Calibri"/>
          <w:sz w:val="22"/>
          <w:szCs w:val="22"/>
        </w:rPr>
        <w:t>admi</w:t>
      </w:r>
      <w:r>
        <w:rPr>
          <w:rFonts w:asciiTheme="minorHAnsi" w:eastAsia="Times New Roman" w:hAnsiTheme="minorHAnsi" w:cs="Calibri"/>
          <w:sz w:val="22"/>
          <w:szCs w:val="22"/>
        </w:rPr>
        <w:t>ssions decisions to the program after first soliciting faculty input on the applicant pool.</w:t>
      </w:r>
    </w:p>
    <w:p w14:paraId="31CCDCFB" w14:textId="77777777" w:rsidR="00DB62FD" w:rsidRPr="00DB62FD" w:rsidRDefault="00DB62FD" w:rsidP="00DB62FD">
      <w:pPr>
        <w:widowControl w:val="0"/>
        <w:spacing w:after="0" w:line="240" w:lineRule="auto"/>
        <w:rPr>
          <w:rFonts w:asciiTheme="minorHAnsi" w:eastAsia="Times New Roman" w:hAnsiTheme="minorHAnsi" w:cs="Calibri"/>
          <w:sz w:val="22"/>
          <w:szCs w:val="22"/>
        </w:rPr>
      </w:pPr>
    </w:p>
    <w:p w14:paraId="1B465FA7" w14:textId="77777777" w:rsidR="00DB62FD" w:rsidRPr="00DB62FD" w:rsidRDefault="00DB62FD" w:rsidP="00DB62FD">
      <w:pPr>
        <w:widowControl w:val="0"/>
        <w:spacing w:after="0" w:line="240" w:lineRule="auto"/>
        <w:rPr>
          <w:rFonts w:asciiTheme="minorHAnsi" w:eastAsia="Times New Roman" w:hAnsiTheme="minorHAnsi" w:cs="Calibri"/>
          <w:sz w:val="22"/>
          <w:szCs w:val="22"/>
        </w:rPr>
      </w:pPr>
    </w:p>
    <w:p w14:paraId="75D054AB" w14:textId="77777777" w:rsidR="00DB62FD" w:rsidRPr="00DB62FD" w:rsidRDefault="00DB62FD" w:rsidP="00DB62FD">
      <w:pPr>
        <w:widowControl w:val="0"/>
        <w:numPr>
          <w:ilvl w:val="0"/>
          <w:numId w:val="3"/>
        </w:numPr>
        <w:tabs>
          <w:tab w:val="left" w:pos="450"/>
        </w:tabs>
        <w:spacing w:after="0" w:line="240" w:lineRule="auto"/>
        <w:ind w:left="0" w:firstLine="0"/>
        <w:outlineLvl w:val="0"/>
        <w:rPr>
          <w:rFonts w:asciiTheme="minorHAnsi" w:eastAsia="Times New Roman" w:hAnsiTheme="minorHAnsi" w:cs="Calibri"/>
          <w:sz w:val="28"/>
          <w:szCs w:val="28"/>
        </w:rPr>
      </w:pPr>
      <w:r w:rsidRPr="00DB62FD">
        <w:rPr>
          <w:rFonts w:asciiTheme="minorHAnsi" w:eastAsia="Times New Roman" w:hAnsiTheme="minorHAnsi" w:cs="Calibri"/>
          <w:b/>
          <w:bCs/>
          <w:i/>
          <w:sz w:val="28"/>
          <w:szCs w:val="28"/>
        </w:rPr>
        <w:t>Academic Program Abroad</w:t>
      </w:r>
    </w:p>
    <w:p w14:paraId="544D1D81" w14:textId="77777777" w:rsidR="00DB62FD" w:rsidRPr="00DB62FD" w:rsidRDefault="00DB62FD" w:rsidP="00DB62FD">
      <w:pPr>
        <w:widowControl w:val="0"/>
        <w:spacing w:before="120"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Courses must be approved by the </w:t>
      </w:r>
      <w:r w:rsidR="00DC4480">
        <w:rPr>
          <w:rFonts w:asciiTheme="minorHAnsi" w:eastAsia="Times New Roman" w:hAnsiTheme="minorHAnsi" w:cs="Calibri"/>
          <w:sz w:val="22"/>
          <w:szCs w:val="22"/>
        </w:rPr>
        <w:t>Course of Study</w:t>
      </w:r>
      <w:r w:rsidRPr="00DB62FD">
        <w:rPr>
          <w:rFonts w:asciiTheme="minorHAnsi" w:eastAsia="Times New Roman" w:hAnsiTheme="minorHAnsi" w:cs="Calibri"/>
          <w:sz w:val="22"/>
          <w:szCs w:val="22"/>
        </w:rPr>
        <w:t xml:space="preserve"> Committee if this proposal is approved.</w:t>
      </w:r>
    </w:p>
    <w:p w14:paraId="2D71C198" w14:textId="77777777" w:rsidR="00DB62FD" w:rsidRPr="00DB62FD" w:rsidRDefault="00DB62FD" w:rsidP="00DB62FD">
      <w:pPr>
        <w:widowControl w:val="0"/>
        <w:numPr>
          <w:ilvl w:val="0"/>
          <w:numId w:val="6"/>
        </w:numPr>
        <w:tabs>
          <w:tab w:val="left" w:pos="898"/>
        </w:tabs>
        <w:spacing w:before="132" w:after="0" w:line="240" w:lineRule="auto"/>
        <w:ind w:left="450" w:hanging="450"/>
        <w:rPr>
          <w:rFonts w:asciiTheme="minorHAnsi" w:eastAsia="Times New Roman" w:hAnsiTheme="minorHAnsi" w:cs="Calibri"/>
          <w:i/>
          <w:sz w:val="22"/>
          <w:szCs w:val="22"/>
        </w:rPr>
      </w:pPr>
      <w:r w:rsidRPr="00DB62FD">
        <w:rPr>
          <w:rFonts w:asciiTheme="minorHAnsi" w:eastAsia="Times New Roman" w:hAnsiTheme="minorHAnsi" w:cs="Calibri"/>
          <w:sz w:val="22"/>
          <w:szCs w:val="22"/>
        </w:rPr>
        <w:t xml:space="preserve">Briefly describe the overall instructional program. Outline the instructional schedule and provide the classroom contact hours. </w:t>
      </w:r>
      <w:r w:rsidRPr="00DB62FD">
        <w:rPr>
          <w:rFonts w:asciiTheme="minorHAnsi" w:eastAsia="Times New Roman" w:hAnsiTheme="minorHAnsi" w:cs="Calibri"/>
          <w:i/>
          <w:sz w:val="22"/>
          <w:szCs w:val="22"/>
        </w:rPr>
        <w:t xml:space="preserve">Note: Pedagogical time outside of a classroom setting (museum tours, meetings with local authorities, etc.) and other experiential learning opportunities such as internships, service learning, etc. should also be considered.  </w:t>
      </w:r>
    </w:p>
    <w:p w14:paraId="001CB4FF" w14:textId="30658A56" w:rsidR="00DB62FD" w:rsidRPr="00DB62FD" w:rsidRDefault="009971C2" w:rsidP="002026B3">
      <w:pPr>
        <w:widowControl w:val="0"/>
        <w:numPr>
          <w:ilvl w:val="0"/>
          <w:numId w:val="6"/>
        </w:numPr>
        <w:tabs>
          <w:tab w:val="left" w:pos="898"/>
        </w:tabs>
        <w:spacing w:before="132" w:after="0" w:line="240" w:lineRule="auto"/>
        <w:ind w:left="360"/>
        <w:rPr>
          <w:rFonts w:asciiTheme="minorHAnsi" w:eastAsia="Times New Roman" w:hAnsiTheme="minorHAnsi" w:cs="Calibri"/>
          <w:sz w:val="22"/>
          <w:szCs w:val="22"/>
        </w:rPr>
      </w:pPr>
      <w:r w:rsidRPr="009971C2">
        <w:rPr>
          <w:rFonts w:asciiTheme="minorHAnsi" w:eastAsia="Times New Roman" w:hAnsiTheme="minorHAnsi" w:cs="Calibri"/>
          <w:sz w:val="22"/>
          <w:szCs w:val="22"/>
        </w:rPr>
        <w:t xml:space="preserve">How many credits will participants </w:t>
      </w:r>
      <w:r w:rsidR="002026B3">
        <w:rPr>
          <w:rFonts w:asciiTheme="minorHAnsi" w:eastAsia="Times New Roman" w:hAnsiTheme="minorHAnsi" w:cs="Calibri"/>
          <w:sz w:val="22"/>
          <w:szCs w:val="22"/>
        </w:rPr>
        <w:t>be awarded for the program</w:t>
      </w:r>
      <w:r w:rsidRPr="009971C2">
        <w:rPr>
          <w:rFonts w:asciiTheme="minorHAnsi" w:eastAsia="Times New Roman" w:hAnsiTheme="minorHAnsi" w:cs="Calibri"/>
          <w:sz w:val="22"/>
          <w:szCs w:val="22"/>
        </w:rPr>
        <w:t>? Will the program have more than</w:t>
      </w:r>
      <w:r w:rsidR="00CB5A73">
        <w:rPr>
          <w:rFonts w:asciiTheme="minorHAnsi" w:eastAsia="Times New Roman" w:hAnsiTheme="minorHAnsi" w:cs="Calibri"/>
          <w:sz w:val="22"/>
          <w:szCs w:val="22"/>
        </w:rPr>
        <w:t xml:space="preserve"> one</w:t>
      </w:r>
      <w:r w:rsidRPr="009971C2">
        <w:rPr>
          <w:rFonts w:asciiTheme="minorHAnsi" w:eastAsia="Times New Roman" w:hAnsiTheme="minorHAnsi" w:cs="Calibri"/>
          <w:sz w:val="22"/>
          <w:szCs w:val="22"/>
        </w:rPr>
        <w:t xml:space="preserve"> course? If yes, how many credits per course? </w:t>
      </w:r>
      <w:r w:rsidRPr="002026B3">
        <w:rPr>
          <w:rFonts w:asciiTheme="minorHAnsi" w:eastAsia="Times New Roman" w:hAnsiTheme="minorHAnsi" w:cs="Calibri"/>
          <w:i/>
          <w:sz w:val="22"/>
          <w:szCs w:val="22"/>
        </w:rPr>
        <w:t>Note: An instructor cannot teach two courses simultaneously</w:t>
      </w:r>
      <w:r w:rsidR="00CB5A73">
        <w:rPr>
          <w:rFonts w:asciiTheme="minorHAnsi" w:eastAsia="Times New Roman" w:hAnsiTheme="minorHAnsi" w:cs="Calibri"/>
          <w:i/>
          <w:sz w:val="22"/>
          <w:szCs w:val="22"/>
        </w:rPr>
        <w:t>.</w:t>
      </w:r>
      <w:r w:rsidRPr="002026B3">
        <w:rPr>
          <w:rFonts w:asciiTheme="minorHAnsi" w:eastAsia="Times New Roman" w:hAnsiTheme="minorHAnsi" w:cs="Calibri"/>
          <w:i/>
          <w:sz w:val="22"/>
          <w:szCs w:val="22"/>
        </w:rPr>
        <w:t xml:space="preserve"> </w:t>
      </w:r>
      <w:r w:rsidR="00CB5A73">
        <w:rPr>
          <w:rFonts w:asciiTheme="minorHAnsi" w:eastAsia="Times New Roman" w:hAnsiTheme="minorHAnsi" w:cs="Calibri"/>
          <w:i/>
          <w:sz w:val="22"/>
          <w:szCs w:val="22"/>
        </w:rPr>
        <w:t>I</w:t>
      </w:r>
      <w:r w:rsidRPr="002026B3">
        <w:rPr>
          <w:rFonts w:asciiTheme="minorHAnsi" w:eastAsia="Times New Roman" w:hAnsiTheme="minorHAnsi" w:cs="Calibri"/>
          <w:i/>
          <w:sz w:val="22"/>
          <w:szCs w:val="22"/>
        </w:rPr>
        <w:t>f the program will have more than one course</w:t>
      </w:r>
      <w:r w:rsidR="00CB5A73">
        <w:rPr>
          <w:rFonts w:asciiTheme="minorHAnsi" w:eastAsia="Times New Roman" w:hAnsiTheme="minorHAnsi" w:cs="Calibri"/>
          <w:i/>
          <w:sz w:val="22"/>
          <w:szCs w:val="22"/>
        </w:rPr>
        <w:t>,</w:t>
      </w:r>
      <w:r w:rsidRPr="002026B3">
        <w:rPr>
          <w:rFonts w:asciiTheme="minorHAnsi" w:eastAsia="Times New Roman" w:hAnsiTheme="minorHAnsi" w:cs="Calibri"/>
          <w:i/>
          <w:sz w:val="22"/>
          <w:szCs w:val="22"/>
        </w:rPr>
        <w:t xml:space="preserve"> th</w:t>
      </w:r>
      <w:r w:rsidR="00CB5A73">
        <w:rPr>
          <w:rFonts w:asciiTheme="minorHAnsi" w:eastAsia="Times New Roman" w:hAnsiTheme="minorHAnsi" w:cs="Calibri"/>
          <w:i/>
          <w:sz w:val="22"/>
          <w:szCs w:val="22"/>
        </w:rPr>
        <w:t>e</w:t>
      </w:r>
      <w:r w:rsidRPr="002026B3">
        <w:rPr>
          <w:rFonts w:asciiTheme="minorHAnsi" w:eastAsia="Times New Roman" w:hAnsiTheme="minorHAnsi" w:cs="Calibri"/>
          <w:i/>
          <w:sz w:val="22"/>
          <w:szCs w:val="22"/>
        </w:rPr>
        <w:t>n there must be more than one instructor.</w:t>
      </w:r>
    </w:p>
    <w:p w14:paraId="685846C4" w14:textId="77777777" w:rsidR="00DB62FD" w:rsidRPr="00DB62FD" w:rsidRDefault="00DB62FD" w:rsidP="00DB62FD">
      <w:pPr>
        <w:widowControl w:val="0"/>
        <w:numPr>
          <w:ilvl w:val="0"/>
          <w:numId w:val="6"/>
        </w:numPr>
        <w:tabs>
          <w:tab w:val="left" w:pos="898"/>
        </w:tabs>
        <w:spacing w:before="127"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Indicate whether students will be enrolled in:</w:t>
      </w:r>
    </w:p>
    <w:p w14:paraId="1D9FCCE3" w14:textId="7C5D549D" w:rsidR="00DB62FD" w:rsidRPr="00DB62FD" w:rsidRDefault="00DB62FD" w:rsidP="00DB62FD">
      <w:pPr>
        <w:widowControl w:val="0"/>
        <w:numPr>
          <w:ilvl w:val="1"/>
          <w:numId w:val="6"/>
        </w:numPr>
        <w:tabs>
          <w:tab w:val="left" w:pos="898"/>
        </w:tabs>
        <w:spacing w:before="127"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Courses taught by an accompanying </w:t>
      </w:r>
      <w:r w:rsidR="009971C2">
        <w:rPr>
          <w:rFonts w:asciiTheme="minorHAnsi" w:eastAsia="Times New Roman" w:hAnsiTheme="minorHAnsi" w:cs="Calibri"/>
          <w:sz w:val="22"/>
          <w:szCs w:val="22"/>
        </w:rPr>
        <w:t>Yale</w:t>
      </w:r>
      <w:r w:rsidRPr="00DB62FD">
        <w:rPr>
          <w:rFonts w:asciiTheme="minorHAnsi" w:eastAsia="Times New Roman" w:hAnsiTheme="minorHAnsi" w:cs="Calibri"/>
          <w:sz w:val="22"/>
          <w:szCs w:val="22"/>
        </w:rPr>
        <w:t xml:space="preserve"> faculty member?</w:t>
      </w:r>
      <w:bookmarkStart w:id="0" w:name="_GoBack"/>
      <w:bookmarkEnd w:id="0"/>
    </w:p>
    <w:p w14:paraId="1683CFBF" w14:textId="77777777" w:rsidR="00DB62FD" w:rsidRPr="00DB62FD" w:rsidRDefault="00DB62FD" w:rsidP="00DB62FD">
      <w:pPr>
        <w:widowControl w:val="0"/>
        <w:numPr>
          <w:ilvl w:val="2"/>
          <w:numId w:val="6"/>
        </w:numPr>
        <w:tabs>
          <w:tab w:val="left" w:pos="898"/>
        </w:tabs>
        <w:spacing w:before="127"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lastRenderedPageBreak/>
        <w:t>Provide draft syllabi for courses that will be taught.</w:t>
      </w:r>
    </w:p>
    <w:p w14:paraId="59C59D77" w14:textId="77777777" w:rsidR="00DB62FD" w:rsidRPr="00DB62FD" w:rsidRDefault="00DB62FD" w:rsidP="00DB62FD">
      <w:pPr>
        <w:widowControl w:val="0"/>
        <w:numPr>
          <w:ilvl w:val="2"/>
          <w:numId w:val="6"/>
        </w:numPr>
        <w:tabs>
          <w:tab w:val="left" w:pos="898"/>
        </w:tabs>
        <w:spacing w:before="127"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Provide CV and/or list of qualifications of instructors.</w:t>
      </w:r>
    </w:p>
    <w:p w14:paraId="0D36B839" w14:textId="77777777" w:rsidR="00DB62FD" w:rsidRPr="00DB62FD" w:rsidRDefault="00DB62FD" w:rsidP="00DB62FD">
      <w:pPr>
        <w:widowControl w:val="0"/>
        <w:numPr>
          <w:ilvl w:val="1"/>
          <w:numId w:val="6"/>
        </w:numPr>
        <w:tabs>
          <w:tab w:val="left" w:pos="898"/>
        </w:tabs>
        <w:spacing w:before="127"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Regular host university courses?</w:t>
      </w:r>
    </w:p>
    <w:p w14:paraId="07461BF5" w14:textId="77777777" w:rsidR="00DB62FD" w:rsidRPr="00DB62FD" w:rsidRDefault="00DB62FD" w:rsidP="00DB62FD">
      <w:pPr>
        <w:widowControl w:val="0"/>
        <w:numPr>
          <w:ilvl w:val="2"/>
          <w:numId w:val="6"/>
        </w:numPr>
        <w:tabs>
          <w:tab w:val="left" w:pos="898"/>
        </w:tabs>
        <w:spacing w:before="127"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Provide description of university, range of courses offered, and illustrative courses descriptions.</w:t>
      </w:r>
    </w:p>
    <w:p w14:paraId="27AB30CA" w14:textId="77777777" w:rsidR="00DB62FD" w:rsidRPr="00DB62FD" w:rsidRDefault="00DB62FD" w:rsidP="00DB62FD">
      <w:pPr>
        <w:widowControl w:val="0"/>
        <w:numPr>
          <w:ilvl w:val="1"/>
          <w:numId w:val="6"/>
        </w:numPr>
        <w:tabs>
          <w:tab w:val="left" w:pos="898"/>
        </w:tabs>
        <w:spacing w:before="127"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Special courses for international students taught by host country faculty?</w:t>
      </w:r>
    </w:p>
    <w:p w14:paraId="6D7B845B" w14:textId="77777777" w:rsidR="00DB62FD" w:rsidRPr="00DB62FD" w:rsidRDefault="00DB62FD" w:rsidP="00DB62FD">
      <w:pPr>
        <w:widowControl w:val="0"/>
        <w:numPr>
          <w:ilvl w:val="2"/>
          <w:numId w:val="6"/>
        </w:numPr>
        <w:tabs>
          <w:tab w:val="left" w:pos="898"/>
        </w:tabs>
        <w:spacing w:before="127"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Provide course descriptions for courses that will be taught and the </w:t>
      </w:r>
      <w:r>
        <w:rPr>
          <w:rFonts w:asciiTheme="minorHAnsi" w:eastAsia="Times New Roman" w:hAnsiTheme="minorHAnsi" w:cs="Calibri"/>
          <w:sz w:val="22"/>
          <w:szCs w:val="22"/>
        </w:rPr>
        <w:t>Yale</w:t>
      </w:r>
      <w:r w:rsidRPr="00DB62FD">
        <w:rPr>
          <w:rFonts w:asciiTheme="minorHAnsi" w:eastAsia="Times New Roman" w:hAnsiTheme="minorHAnsi" w:cs="Calibri"/>
          <w:sz w:val="22"/>
          <w:szCs w:val="22"/>
        </w:rPr>
        <w:t xml:space="preserve"> equivalent course.</w:t>
      </w:r>
    </w:p>
    <w:p w14:paraId="36918222" w14:textId="77777777" w:rsidR="00DB62FD" w:rsidRPr="00DB62FD" w:rsidRDefault="00DB62FD" w:rsidP="00DB62FD">
      <w:pPr>
        <w:widowControl w:val="0"/>
        <w:numPr>
          <w:ilvl w:val="2"/>
          <w:numId w:val="6"/>
        </w:numPr>
        <w:tabs>
          <w:tab w:val="left" w:pos="898"/>
        </w:tabs>
        <w:spacing w:before="127"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Provide CV and/or list of qualifications of instructors.</w:t>
      </w:r>
    </w:p>
    <w:p w14:paraId="073A1B8F" w14:textId="77777777" w:rsidR="00DB62FD" w:rsidRPr="00DB62FD" w:rsidRDefault="00DB62FD" w:rsidP="00DB62FD">
      <w:pPr>
        <w:widowControl w:val="0"/>
        <w:numPr>
          <w:ilvl w:val="0"/>
          <w:numId w:val="6"/>
        </w:numPr>
        <w:tabs>
          <w:tab w:val="left" w:pos="898"/>
        </w:tabs>
        <w:spacing w:before="132"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Which major, distribution or other requirements can be satisfied on the program?</w:t>
      </w:r>
    </w:p>
    <w:p w14:paraId="5B40022E" w14:textId="77777777" w:rsidR="00DB62FD" w:rsidRPr="00DB62FD" w:rsidRDefault="00DB62FD" w:rsidP="00DB62FD">
      <w:pPr>
        <w:widowControl w:val="0"/>
        <w:numPr>
          <w:ilvl w:val="0"/>
          <w:numId w:val="6"/>
        </w:numPr>
        <w:tabs>
          <w:tab w:val="left" w:pos="898"/>
        </w:tabs>
        <w:spacing w:before="132"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Who will determine students’ grades and on what basis (if not included in draft syllabus)?</w:t>
      </w:r>
    </w:p>
    <w:p w14:paraId="41A0989F" w14:textId="77777777" w:rsidR="00DB62FD" w:rsidRPr="00DB62FD" w:rsidRDefault="00DB62FD" w:rsidP="00DB62FD">
      <w:pPr>
        <w:widowControl w:val="0"/>
        <w:numPr>
          <w:ilvl w:val="0"/>
          <w:numId w:val="6"/>
        </w:numPr>
        <w:tabs>
          <w:tab w:val="left" w:pos="898"/>
        </w:tabs>
        <w:spacing w:before="132"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Describe classroom or other teaching facilities on-site and what type of contract will be necessary to use them.</w:t>
      </w:r>
    </w:p>
    <w:p w14:paraId="490BD38B" w14:textId="77777777" w:rsidR="00DB62FD" w:rsidRPr="00DB62FD" w:rsidRDefault="00DB62FD" w:rsidP="00DB62FD">
      <w:pPr>
        <w:widowControl w:val="0"/>
        <w:numPr>
          <w:ilvl w:val="0"/>
          <w:numId w:val="6"/>
        </w:numPr>
        <w:tabs>
          <w:tab w:val="left" w:pos="898"/>
        </w:tabs>
        <w:spacing w:before="127"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Which other faculty members have you consulted with in developing this proposal?</w:t>
      </w:r>
    </w:p>
    <w:p w14:paraId="65BF55C8" w14:textId="77777777" w:rsidR="00DB62FD" w:rsidRPr="00DB62FD" w:rsidRDefault="00DB62FD" w:rsidP="00DB62FD">
      <w:pPr>
        <w:widowControl w:val="0"/>
        <w:numPr>
          <w:ilvl w:val="0"/>
          <w:numId w:val="6"/>
        </w:numPr>
        <w:tabs>
          <w:tab w:val="left" w:pos="898"/>
        </w:tabs>
        <w:spacing w:before="132"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Do you envision that this program will be offered more than once? On what timeframe/cycle? Do you know of other faculty members at </w:t>
      </w:r>
      <w:r>
        <w:rPr>
          <w:rFonts w:asciiTheme="minorHAnsi" w:eastAsia="Times New Roman" w:hAnsiTheme="minorHAnsi" w:cs="Calibri"/>
          <w:sz w:val="22"/>
          <w:szCs w:val="22"/>
        </w:rPr>
        <w:t>Yale</w:t>
      </w:r>
      <w:r w:rsidRPr="00DB62FD">
        <w:rPr>
          <w:rFonts w:asciiTheme="minorHAnsi" w:eastAsia="Times New Roman" w:hAnsiTheme="minorHAnsi" w:cs="Calibri"/>
          <w:sz w:val="22"/>
          <w:szCs w:val="22"/>
        </w:rPr>
        <w:t xml:space="preserve"> who could serve as </w:t>
      </w:r>
      <w:r w:rsidR="000B146F">
        <w:rPr>
          <w:rFonts w:asciiTheme="minorHAnsi" w:eastAsia="Times New Roman" w:hAnsiTheme="minorHAnsi" w:cs="Calibri"/>
          <w:sz w:val="22"/>
          <w:szCs w:val="22"/>
        </w:rPr>
        <w:t>Program</w:t>
      </w:r>
      <w:r w:rsidRPr="00DB62FD">
        <w:rPr>
          <w:rFonts w:asciiTheme="minorHAnsi" w:eastAsia="Times New Roman" w:hAnsiTheme="minorHAnsi" w:cs="Calibri"/>
          <w:sz w:val="22"/>
          <w:szCs w:val="22"/>
        </w:rPr>
        <w:t xml:space="preserve"> Directors in future or alternate years?</w:t>
      </w:r>
    </w:p>
    <w:p w14:paraId="784AD523" w14:textId="77777777" w:rsidR="00DB62FD" w:rsidRPr="00DB62FD" w:rsidRDefault="00DB62FD" w:rsidP="00DB62FD">
      <w:pPr>
        <w:widowControl w:val="0"/>
        <w:tabs>
          <w:tab w:val="left" w:pos="898"/>
        </w:tabs>
        <w:spacing w:after="0" w:line="240" w:lineRule="auto"/>
        <w:jc w:val="both"/>
        <w:rPr>
          <w:rFonts w:asciiTheme="minorHAnsi" w:eastAsia="Times New Roman" w:hAnsiTheme="minorHAnsi" w:cs="Calibri"/>
          <w:sz w:val="22"/>
          <w:szCs w:val="22"/>
        </w:rPr>
      </w:pPr>
    </w:p>
    <w:p w14:paraId="69DF86BD" w14:textId="77777777" w:rsidR="00DB62FD" w:rsidRPr="00DB62FD" w:rsidRDefault="00DB62FD" w:rsidP="00DB62FD">
      <w:pPr>
        <w:widowControl w:val="0"/>
        <w:tabs>
          <w:tab w:val="left" w:pos="898"/>
        </w:tabs>
        <w:spacing w:after="0" w:line="240" w:lineRule="auto"/>
        <w:jc w:val="both"/>
        <w:rPr>
          <w:rFonts w:asciiTheme="minorHAnsi" w:eastAsia="Times New Roman" w:hAnsiTheme="minorHAnsi" w:cs="Calibri"/>
          <w:sz w:val="22"/>
          <w:szCs w:val="22"/>
        </w:rPr>
      </w:pPr>
    </w:p>
    <w:p w14:paraId="3F40F792" w14:textId="77777777" w:rsidR="00DB62FD" w:rsidRPr="00815CF4" w:rsidRDefault="00DB62FD" w:rsidP="00815CF4">
      <w:pPr>
        <w:pStyle w:val="ListParagraph"/>
        <w:widowControl w:val="0"/>
        <w:numPr>
          <w:ilvl w:val="0"/>
          <w:numId w:val="3"/>
        </w:numPr>
        <w:spacing w:after="0" w:line="240" w:lineRule="auto"/>
        <w:rPr>
          <w:rFonts w:asciiTheme="minorHAnsi" w:eastAsia="Times New Roman" w:hAnsiTheme="minorHAnsi" w:cs="Calibri"/>
          <w:b/>
          <w:i/>
          <w:sz w:val="22"/>
          <w:szCs w:val="22"/>
        </w:rPr>
      </w:pPr>
      <w:r w:rsidRPr="00815CF4">
        <w:rPr>
          <w:rFonts w:asciiTheme="minorHAnsi" w:eastAsia="Times New Roman" w:hAnsiTheme="minorHAnsi" w:cs="Calibri"/>
          <w:b/>
          <w:i/>
          <w:sz w:val="28"/>
          <w:szCs w:val="28"/>
        </w:rPr>
        <w:t>Student Learning and Development</w:t>
      </w:r>
    </w:p>
    <w:p w14:paraId="3A667FFE" w14:textId="77777777" w:rsidR="00DB62FD" w:rsidRPr="00DB62FD" w:rsidRDefault="00DB62FD" w:rsidP="00DB62FD">
      <w:pPr>
        <w:widowControl w:val="0"/>
        <w:numPr>
          <w:ilvl w:val="0"/>
          <w:numId w:val="7"/>
        </w:numPr>
        <w:tabs>
          <w:tab w:val="left" w:pos="821"/>
        </w:tabs>
        <w:spacing w:before="122"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Describe how the program will assist students in developing cross-cultural competencies. How will students be brought into direct contact with the host culture?</w:t>
      </w:r>
    </w:p>
    <w:p w14:paraId="094918F4" w14:textId="77777777" w:rsidR="00DB62FD" w:rsidRPr="00DB62FD" w:rsidRDefault="00DB62FD" w:rsidP="00DB62FD">
      <w:pPr>
        <w:widowControl w:val="0"/>
        <w:numPr>
          <w:ilvl w:val="0"/>
          <w:numId w:val="7"/>
        </w:numPr>
        <w:tabs>
          <w:tab w:val="left" w:pos="898"/>
        </w:tabs>
        <w:spacing w:before="129" w:after="0" w:line="240"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Indicate how the program incorporates the program site into its pedagogy.</w:t>
      </w:r>
    </w:p>
    <w:p w14:paraId="544F0EC6" w14:textId="77777777" w:rsidR="00DB62FD" w:rsidRPr="00DB62FD" w:rsidRDefault="00DB62FD" w:rsidP="00DB62FD">
      <w:pPr>
        <w:widowControl w:val="0"/>
        <w:numPr>
          <w:ilvl w:val="0"/>
          <w:numId w:val="7"/>
        </w:numPr>
        <w:tabs>
          <w:tab w:val="left" w:pos="898"/>
        </w:tabs>
        <w:spacing w:before="137" w:after="0" w:line="274" w:lineRule="exact"/>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If applicable, how will the program provide language development appropriate to the mission of the program?</w:t>
      </w:r>
    </w:p>
    <w:p w14:paraId="77F69C5D" w14:textId="77777777" w:rsidR="00DB62FD" w:rsidRPr="00DB62FD" w:rsidRDefault="00DB62FD" w:rsidP="00DB62FD">
      <w:pPr>
        <w:widowControl w:val="0"/>
        <w:numPr>
          <w:ilvl w:val="0"/>
          <w:numId w:val="7"/>
        </w:numPr>
        <w:tabs>
          <w:tab w:val="left" w:pos="898"/>
        </w:tabs>
        <w:spacing w:before="134" w:after="0" w:line="274" w:lineRule="exact"/>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Describe how the students' international experiences might be integrated upon return to campus.</w:t>
      </w:r>
    </w:p>
    <w:p w14:paraId="4AD9A534" w14:textId="77777777" w:rsidR="00DB62FD" w:rsidRPr="00DB62FD" w:rsidRDefault="00DB62FD" w:rsidP="00DB62FD">
      <w:pPr>
        <w:widowControl w:val="0"/>
        <w:tabs>
          <w:tab w:val="left" w:pos="400"/>
        </w:tabs>
        <w:spacing w:after="0" w:line="240" w:lineRule="auto"/>
        <w:outlineLvl w:val="0"/>
        <w:rPr>
          <w:rFonts w:asciiTheme="minorHAnsi" w:eastAsia="Times New Roman" w:hAnsiTheme="minorHAnsi" w:cs="Calibri"/>
          <w:sz w:val="22"/>
          <w:szCs w:val="22"/>
        </w:rPr>
      </w:pPr>
    </w:p>
    <w:p w14:paraId="1AA39AD4" w14:textId="77777777" w:rsidR="00DB62FD" w:rsidRPr="00DB62FD" w:rsidRDefault="00DB62FD" w:rsidP="00DB62FD">
      <w:pPr>
        <w:widowControl w:val="0"/>
        <w:tabs>
          <w:tab w:val="left" w:pos="400"/>
        </w:tabs>
        <w:spacing w:after="0" w:line="240" w:lineRule="auto"/>
        <w:outlineLvl w:val="0"/>
        <w:rPr>
          <w:rFonts w:asciiTheme="minorHAnsi" w:eastAsia="Times New Roman" w:hAnsiTheme="minorHAnsi" w:cs="Calibri"/>
          <w:sz w:val="22"/>
          <w:szCs w:val="22"/>
        </w:rPr>
      </w:pPr>
    </w:p>
    <w:p w14:paraId="11776FD0" w14:textId="77777777" w:rsidR="00DB62FD" w:rsidRPr="00DB62FD" w:rsidRDefault="00DB62FD" w:rsidP="00DB62FD">
      <w:pPr>
        <w:widowControl w:val="0"/>
        <w:numPr>
          <w:ilvl w:val="0"/>
          <w:numId w:val="3"/>
        </w:numPr>
        <w:tabs>
          <w:tab w:val="left" w:pos="360"/>
          <w:tab w:val="left" w:pos="450"/>
        </w:tabs>
        <w:spacing w:after="0" w:line="240" w:lineRule="auto"/>
        <w:ind w:left="450" w:hanging="450"/>
        <w:outlineLvl w:val="0"/>
        <w:rPr>
          <w:rFonts w:asciiTheme="minorHAnsi" w:eastAsia="Times New Roman" w:hAnsiTheme="minorHAnsi" w:cs="Calibri"/>
          <w:i/>
          <w:sz w:val="28"/>
          <w:szCs w:val="28"/>
        </w:rPr>
      </w:pPr>
      <w:r w:rsidRPr="00DB62FD">
        <w:rPr>
          <w:rFonts w:asciiTheme="minorHAnsi" w:eastAsia="Times New Roman" w:hAnsiTheme="minorHAnsi" w:cs="Calibri"/>
          <w:b/>
          <w:bCs/>
          <w:i/>
          <w:sz w:val="28"/>
          <w:szCs w:val="28"/>
        </w:rPr>
        <w:t>Visa Issues</w:t>
      </w:r>
    </w:p>
    <w:p w14:paraId="2E094C44" w14:textId="77777777" w:rsidR="00DB62FD" w:rsidRPr="00DB62FD" w:rsidRDefault="00DB62FD" w:rsidP="00DB62FD">
      <w:pPr>
        <w:widowControl w:val="0"/>
        <w:numPr>
          <w:ilvl w:val="1"/>
          <w:numId w:val="3"/>
        </w:numPr>
        <w:tabs>
          <w:tab w:val="left" w:pos="360"/>
        </w:tabs>
        <w:spacing w:before="120" w:after="0" w:line="240" w:lineRule="auto"/>
        <w:ind w:left="360"/>
        <w:rPr>
          <w:rFonts w:asciiTheme="minorHAnsi" w:eastAsia="Times New Roman" w:hAnsiTheme="minorHAnsi" w:cs="Calibri"/>
          <w:i/>
          <w:sz w:val="22"/>
          <w:szCs w:val="22"/>
        </w:rPr>
      </w:pPr>
      <w:r w:rsidRPr="00DB62FD">
        <w:rPr>
          <w:rFonts w:asciiTheme="minorHAnsi" w:eastAsia="Times New Roman" w:hAnsiTheme="minorHAnsi" w:cs="Calibri"/>
          <w:sz w:val="22"/>
          <w:szCs w:val="22"/>
        </w:rPr>
        <w:t xml:space="preserve">Will the </w:t>
      </w:r>
      <w:r w:rsidR="000B146F">
        <w:rPr>
          <w:rFonts w:asciiTheme="minorHAnsi" w:eastAsia="Times New Roman" w:hAnsiTheme="minorHAnsi" w:cs="Calibri"/>
          <w:sz w:val="22"/>
          <w:szCs w:val="22"/>
        </w:rPr>
        <w:t>Program</w:t>
      </w:r>
      <w:r w:rsidRPr="00DB62FD">
        <w:rPr>
          <w:rFonts w:asciiTheme="minorHAnsi" w:eastAsia="Times New Roman" w:hAnsiTheme="minorHAnsi" w:cs="Calibri"/>
          <w:sz w:val="22"/>
          <w:szCs w:val="22"/>
        </w:rPr>
        <w:t xml:space="preserve"> Director(s) or students require visas to participate in the program? Be sure to include information on visa requirements for both US and non-US citizens</w:t>
      </w:r>
      <w:r w:rsidRPr="00DB62FD">
        <w:rPr>
          <w:rFonts w:asciiTheme="minorHAnsi" w:eastAsia="Times New Roman" w:hAnsiTheme="minorHAnsi" w:cs="Calibri"/>
          <w:i/>
          <w:sz w:val="22"/>
          <w:szCs w:val="22"/>
        </w:rPr>
        <w:t xml:space="preserve">. Note:  As part of the approval process this information may need to be verified through direct contact with consulates as visa policies change frequently and many countries have very specific rules about student visas even for very short programs.  This can be a legal liability if students and </w:t>
      </w:r>
      <w:r w:rsidR="000B146F">
        <w:rPr>
          <w:rFonts w:asciiTheme="minorHAnsi" w:eastAsia="Times New Roman" w:hAnsiTheme="minorHAnsi" w:cs="Calibri"/>
          <w:i/>
          <w:sz w:val="22"/>
          <w:szCs w:val="22"/>
        </w:rPr>
        <w:t>Program</w:t>
      </w:r>
      <w:r w:rsidRPr="00DB62FD">
        <w:rPr>
          <w:rFonts w:asciiTheme="minorHAnsi" w:eastAsia="Times New Roman" w:hAnsiTheme="minorHAnsi" w:cs="Calibri"/>
          <w:i/>
          <w:sz w:val="22"/>
          <w:szCs w:val="22"/>
        </w:rPr>
        <w:t xml:space="preserve"> Directors do not travel with appropriate visas.</w:t>
      </w:r>
    </w:p>
    <w:p w14:paraId="35BF8E0B" w14:textId="77777777" w:rsidR="00DB62FD" w:rsidRPr="00DB62FD" w:rsidRDefault="00DB62FD" w:rsidP="00DB62FD">
      <w:pPr>
        <w:widowControl w:val="0"/>
        <w:numPr>
          <w:ilvl w:val="2"/>
          <w:numId w:val="3"/>
        </w:numPr>
        <w:tabs>
          <w:tab w:val="left" w:pos="360"/>
        </w:tabs>
        <w:spacing w:before="125"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If visas are required, is it possible to do a group visa process or do students have to apply individually?</w:t>
      </w:r>
    </w:p>
    <w:p w14:paraId="10B8FE76" w14:textId="77777777" w:rsidR="00DB62FD" w:rsidRPr="00DB62FD" w:rsidRDefault="00DB62FD" w:rsidP="00DB62FD">
      <w:pPr>
        <w:widowControl w:val="0"/>
        <w:numPr>
          <w:ilvl w:val="2"/>
          <w:numId w:val="3"/>
        </w:numPr>
        <w:tabs>
          <w:tab w:val="left" w:pos="360"/>
        </w:tabs>
        <w:spacing w:before="125"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If visas are required what is the cost of the student visa and how long does it take to obtain the visa?</w:t>
      </w:r>
    </w:p>
    <w:p w14:paraId="2406ACC4" w14:textId="77777777" w:rsidR="00DB62FD" w:rsidRPr="00DB62FD" w:rsidRDefault="00DB62FD" w:rsidP="00DB62FD">
      <w:pPr>
        <w:widowControl w:val="0"/>
        <w:spacing w:before="9" w:after="0" w:line="240" w:lineRule="auto"/>
        <w:rPr>
          <w:rFonts w:asciiTheme="minorHAnsi" w:eastAsia="Times New Roman" w:hAnsiTheme="minorHAnsi" w:cs="Calibri"/>
          <w:sz w:val="22"/>
          <w:szCs w:val="22"/>
        </w:rPr>
      </w:pPr>
    </w:p>
    <w:p w14:paraId="2F1EA203" w14:textId="77777777" w:rsidR="00DB62FD" w:rsidRPr="00DB62FD" w:rsidRDefault="00DB62FD" w:rsidP="00DB62FD">
      <w:pPr>
        <w:widowControl w:val="0"/>
        <w:spacing w:before="9" w:after="0" w:line="240" w:lineRule="auto"/>
        <w:rPr>
          <w:rFonts w:asciiTheme="minorHAnsi" w:eastAsia="Times New Roman" w:hAnsiTheme="minorHAnsi" w:cs="Calibri"/>
          <w:sz w:val="22"/>
          <w:szCs w:val="22"/>
        </w:rPr>
      </w:pPr>
    </w:p>
    <w:p w14:paraId="453A1984" w14:textId="77777777" w:rsidR="00DB62FD" w:rsidRPr="00DB62FD" w:rsidRDefault="00DB62FD" w:rsidP="00DB62FD">
      <w:pPr>
        <w:widowControl w:val="0"/>
        <w:numPr>
          <w:ilvl w:val="0"/>
          <w:numId w:val="3"/>
        </w:numPr>
        <w:tabs>
          <w:tab w:val="left" w:pos="360"/>
        </w:tabs>
        <w:spacing w:after="0" w:line="240" w:lineRule="auto"/>
        <w:ind w:left="360" w:hanging="360"/>
        <w:outlineLvl w:val="0"/>
        <w:rPr>
          <w:rFonts w:asciiTheme="minorHAnsi" w:eastAsia="Times New Roman" w:hAnsiTheme="minorHAnsi" w:cs="Calibri"/>
          <w:sz w:val="28"/>
          <w:szCs w:val="28"/>
        </w:rPr>
      </w:pPr>
      <w:r w:rsidRPr="00DB62FD">
        <w:rPr>
          <w:rFonts w:asciiTheme="minorHAnsi" w:eastAsia="Times New Roman" w:hAnsiTheme="minorHAnsi" w:cs="Calibri"/>
          <w:b/>
          <w:bCs/>
          <w:sz w:val="28"/>
          <w:szCs w:val="28"/>
        </w:rPr>
        <w:t>Orientation Programming</w:t>
      </w:r>
    </w:p>
    <w:p w14:paraId="60F1C148" w14:textId="77777777" w:rsidR="00DB62FD" w:rsidRPr="00DB62FD" w:rsidRDefault="00DB62FD" w:rsidP="00DB62FD">
      <w:pPr>
        <w:widowControl w:val="0"/>
        <w:numPr>
          <w:ilvl w:val="1"/>
          <w:numId w:val="3"/>
        </w:numPr>
        <w:tabs>
          <w:tab w:val="left" w:pos="360"/>
        </w:tabs>
        <w:spacing w:before="120" w:after="0" w:line="240" w:lineRule="auto"/>
        <w:ind w:left="360"/>
        <w:rPr>
          <w:rFonts w:asciiTheme="minorHAnsi" w:eastAsia="Times New Roman" w:hAnsiTheme="minorHAnsi" w:cs="Calibri"/>
          <w:sz w:val="22"/>
          <w:szCs w:val="22"/>
        </w:rPr>
      </w:pPr>
      <w:r w:rsidRPr="00DB62FD">
        <w:rPr>
          <w:rFonts w:asciiTheme="minorHAnsi" w:eastAsia="Times New Roman" w:hAnsiTheme="minorHAnsi" w:cs="Calibri"/>
          <w:sz w:val="22"/>
          <w:szCs w:val="22"/>
        </w:rPr>
        <w:t>Describe the pre-departure orientation. How many sessions? When they will be held? Who will conduct them? Content? Assignments to be given?</w:t>
      </w:r>
    </w:p>
    <w:p w14:paraId="3590C950" w14:textId="77777777" w:rsidR="00DB62FD" w:rsidRPr="00DB62FD" w:rsidRDefault="00DB62FD" w:rsidP="00DB62FD">
      <w:pPr>
        <w:widowControl w:val="0"/>
        <w:numPr>
          <w:ilvl w:val="1"/>
          <w:numId w:val="3"/>
        </w:numPr>
        <w:tabs>
          <w:tab w:val="left" w:pos="360"/>
        </w:tabs>
        <w:spacing w:before="130" w:after="0" w:line="240" w:lineRule="auto"/>
        <w:ind w:left="360"/>
        <w:rPr>
          <w:rFonts w:asciiTheme="minorHAnsi" w:eastAsia="Times New Roman" w:hAnsiTheme="minorHAnsi" w:cs="Calibri"/>
          <w:sz w:val="22"/>
          <w:szCs w:val="22"/>
        </w:rPr>
      </w:pPr>
      <w:r w:rsidRPr="00DB62FD">
        <w:rPr>
          <w:rFonts w:asciiTheme="minorHAnsi" w:eastAsia="Times New Roman" w:hAnsiTheme="minorHAnsi" w:cs="Calibri"/>
          <w:sz w:val="22"/>
          <w:szCs w:val="22"/>
        </w:rPr>
        <w:t>Describe the on-site orientation. Who will conduct it? What is the content? Distinguish between academic preparation sessions and those that focus on logistics.</w:t>
      </w:r>
    </w:p>
    <w:p w14:paraId="0E87D9F5" w14:textId="77777777" w:rsidR="00DB62FD" w:rsidRPr="00DB62FD" w:rsidRDefault="00DB62FD" w:rsidP="00DB62FD">
      <w:pPr>
        <w:widowControl w:val="0"/>
        <w:spacing w:before="9" w:after="0" w:line="240" w:lineRule="auto"/>
        <w:rPr>
          <w:rFonts w:asciiTheme="minorHAnsi" w:eastAsia="Times New Roman" w:hAnsiTheme="minorHAnsi" w:cs="Calibri"/>
          <w:sz w:val="22"/>
          <w:szCs w:val="22"/>
        </w:rPr>
      </w:pPr>
    </w:p>
    <w:p w14:paraId="0CC141F5" w14:textId="77777777" w:rsidR="00DB62FD" w:rsidRPr="00DB62FD" w:rsidRDefault="00DB62FD" w:rsidP="00DB62FD">
      <w:pPr>
        <w:widowControl w:val="0"/>
        <w:spacing w:before="9" w:after="0" w:line="240" w:lineRule="auto"/>
        <w:rPr>
          <w:rFonts w:asciiTheme="minorHAnsi" w:eastAsia="Times New Roman" w:hAnsiTheme="minorHAnsi" w:cs="Calibri"/>
          <w:sz w:val="22"/>
          <w:szCs w:val="22"/>
        </w:rPr>
      </w:pPr>
    </w:p>
    <w:p w14:paraId="6D0BFF16" w14:textId="77777777" w:rsidR="00DB62FD" w:rsidRPr="00DB62FD" w:rsidRDefault="00DB62FD" w:rsidP="00DB62FD">
      <w:pPr>
        <w:widowControl w:val="0"/>
        <w:numPr>
          <w:ilvl w:val="0"/>
          <w:numId w:val="3"/>
        </w:numPr>
        <w:tabs>
          <w:tab w:val="left" w:pos="360"/>
        </w:tabs>
        <w:spacing w:after="0" w:line="240" w:lineRule="auto"/>
        <w:ind w:left="0" w:firstLine="0"/>
        <w:outlineLvl w:val="0"/>
        <w:rPr>
          <w:rFonts w:asciiTheme="minorHAnsi" w:eastAsia="Times New Roman" w:hAnsiTheme="minorHAnsi" w:cs="Calibri"/>
          <w:sz w:val="28"/>
          <w:szCs w:val="28"/>
        </w:rPr>
      </w:pPr>
      <w:r w:rsidRPr="00DB62FD">
        <w:rPr>
          <w:rFonts w:asciiTheme="minorHAnsi" w:eastAsia="Times New Roman" w:hAnsiTheme="minorHAnsi" w:cs="Calibri"/>
          <w:b/>
          <w:bCs/>
          <w:i/>
          <w:sz w:val="28"/>
          <w:szCs w:val="28"/>
        </w:rPr>
        <w:t>Support Services Abroad</w:t>
      </w:r>
    </w:p>
    <w:p w14:paraId="0045D9D8" w14:textId="77777777" w:rsidR="00DB62FD" w:rsidRPr="00DB62FD" w:rsidRDefault="00DB62FD" w:rsidP="00DB62FD">
      <w:pPr>
        <w:widowControl w:val="0"/>
        <w:numPr>
          <w:ilvl w:val="1"/>
          <w:numId w:val="3"/>
        </w:numPr>
        <w:tabs>
          <w:tab w:val="left" w:pos="360"/>
        </w:tabs>
        <w:spacing w:before="125" w:after="0" w:line="240" w:lineRule="auto"/>
        <w:ind w:left="360"/>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Will the faculty member(s) leading this program be available to students at all time (24 hours a day)?  If so, provide </w:t>
      </w:r>
      <w:r w:rsidRPr="00DB62FD">
        <w:rPr>
          <w:rFonts w:asciiTheme="minorHAnsi" w:eastAsia="Times New Roman" w:hAnsiTheme="minorHAnsi" w:cs="Calibri"/>
          <w:sz w:val="22"/>
          <w:szCs w:val="22"/>
        </w:rPr>
        <w:lastRenderedPageBreak/>
        <w:t>evidence of his/her preparation to serve as the primary contact for student support including medical and emergency concerns.</w:t>
      </w:r>
    </w:p>
    <w:p w14:paraId="12C2E7D9" w14:textId="77777777" w:rsidR="00DB62FD" w:rsidRPr="00DB62FD" w:rsidRDefault="00DB62FD" w:rsidP="00DB62FD">
      <w:pPr>
        <w:widowControl w:val="0"/>
        <w:numPr>
          <w:ilvl w:val="2"/>
          <w:numId w:val="3"/>
        </w:numPr>
        <w:tabs>
          <w:tab w:val="left" w:pos="360"/>
        </w:tabs>
        <w:spacing w:before="125"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If not, describe the office or individual overseas who will address students’ logistical, academic, personal, medical, and emergency concerns.</w:t>
      </w:r>
    </w:p>
    <w:p w14:paraId="5A452209" w14:textId="77777777" w:rsidR="00DB62FD" w:rsidRPr="00DB62FD" w:rsidRDefault="00DB62FD" w:rsidP="00DB62FD">
      <w:pPr>
        <w:widowControl w:val="0"/>
        <w:numPr>
          <w:ilvl w:val="1"/>
          <w:numId w:val="3"/>
        </w:numPr>
        <w:tabs>
          <w:tab w:val="left" w:pos="360"/>
        </w:tabs>
        <w:spacing w:before="124" w:after="0" w:line="240" w:lineRule="auto"/>
        <w:ind w:left="360"/>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Who will be available to assist the primary </w:t>
      </w:r>
      <w:r w:rsidR="000B146F">
        <w:rPr>
          <w:rFonts w:asciiTheme="minorHAnsi" w:eastAsia="Times New Roman" w:hAnsiTheme="minorHAnsi" w:cs="Calibri"/>
          <w:sz w:val="22"/>
          <w:szCs w:val="22"/>
        </w:rPr>
        <w:t>Program</w:t>
      </w:r>
      <w:r w:rsidRPr="00DB62FD">
        <w:rPr>
          <w:rFonts w:asciiTheme="minorHAnsi" w:eastAsia="Times New Roman" w:hAnsiTheme="minorHAnsi" w:cs="Calibri"/>
          <w:sz w:val="22"/>
          <w:szCs w:val="22"/>
        </w:rPr>
        <w:t xml:space="preserve"> Director if he or she falls ill or has to respond to one student in need and is therefore separated from the rest of the student group?</w:t>
      </w:r>
    </w:p>
    <w:p w14:paraId="29378FF0" w14:textId="77777777" w:rsidR="00DB62FD" w:rsidRPr="00DB62FD" w:rsidRDefault="00DB62FD" w:rsidP="00DB62FD">
      <w:pPr>
        <w:widowControl w:val="0"/>
        <w:numPr>
          <w:ilvl w:val="1"/>
          <w:numId w:val="3"/>
        </w:numPr>
        <w:tabs>
          <w:tab w:val="left" w:pos="360"/>
        </w:tabs>
        <w:spacing w:before="120" w:after="0" w:line="240" w:lineRule="auto"/>
        <w:ind w:left="360"/>
        <w:rPr>
          <w:rFonts w:asciiTheme="minorHAnsi" w:eastAsia="Times New Roman" w:hAnsiTheme="minorHAnsi" w:cs="Calibri"/>
          <w:sz w:val="22"/>
          <w:szCs w:val="22"/>
        </w:rPr>
      </w:pPr>
      <w:r w:rsidRPr="00DB62FD">
        <w:rPr>
          <w:rFonts w:asciiTheme="minorHAnsi" w:eastAsia="Times New Roman" w:hAnsiTheme="minorHAnsi" w:cs="Calibri"/>
          <w:sz w:val="22"/>
          <w:szCs w:val="22"/>
        </w:rPr>
        <w:t>Please describe the on-site support services while abroad available to students with disabilities and/or students from diverse backgrounds.</w:t>
      </w:r>
    </w:p>
    <w:p w14:paraId="5399BFFB" w14:textId="77777777" w:rsidR="00DB62FD" w:rsidRPr="00DB62FD" w:rsidRDefault="00DB62FD" w:rsidP="00DB62FD">
      <w:pPr>
        <w:widowControl w:val="0"/>
        <w:tabs>
          <w:tab w:val="left" w:pos="360"/>
        </w:tabs>
        <w:spacing w:after="0" w:line="240" w:lineRule="auto"/>
        <w:rPr>
          <w:rFonts w:asciiTheme="minorHAnsi" w:eastAsia="Times New Roman" w:hAnsiTheme="minorHAnsi" w:cs="Calibri"/>
          <w:sz w:val="22"/>
          <w:szCs w:val="22"/>
        </w:rPr>
      </w:pPr>
    </w:p>
    <w:p w14:paraId="4C66D933" w14:textId="77777777" w:rsidR="00DB62FD" w:rsidRPr="00DB62FD" w:rsidRDefault="00DB62FD" w:rsidP="00DB62FD">
      <w:pPr>
        <w:widowControl w:val="0"/>
        <w:tabs>
          <w:tab w:val="left" w:pos="360"/>
        </w:tabs>
        <w:spacing w:after="0" w:line="240" w:lineRule="auto"/>
        <w:rPr>
          <w:rFonts w:asciiTheme="minorHAnsi" w:eastAsia="Times New Roman" w:hAnsiTheme="minorHAnsi" w:cs="Calibri"/>
          <w:sz w:val="22"/>
          <w:szCs w:val="22"/>
        </w:rPr>
      </w:pPr>
    </w:p>
    <w:p w14:paraId="20A74B47" w14:textId="77777777" w:rsidR="00DB62FD" w:rsidRPr="00DB62FD" w:rsidRDefault="00DB62FD" w:rsidP="00DB62FD">
      <w:pPr>
        <w:widowControl w:val="0"/>
        <w:numPr>
          <w:ilvl w:val="0"/>
          <w:numId w:val="2"/>
        </w:numPr>
        <w:tabs>
          <w:tab w:val="left" w:pos="333"/>
        </w:tabs>
        <w:spacing w:after="0" w:line="240" w:lineRule="auto"/>
        <w:ind w:left="0" w:firstLine="0"/>
        <w:outlineLvl w:val="0"/>
        <w:rPr>
          <w:rFonts w:asciiTheme="minorHAnsi" w:eastAsia="Times New Roman" w:hAnsiTheme="minorHAnsi" w:cs="Calibri"/>
          <w:sz w:val="28"/>
          <w:szCs w:val="28"/>
        </w:rPr>
      </w:pPr>
      <w:r w:rsidRPr="00DB62FD">
        <w:rPr>
          <w:rFonts w:asciiTheme="minorHAnsi" w:eastAsia="Times New Roman" w:hAnsiTheme="minorHAnsi" w:cs="Calibri"/>
          <w:b/>
          <w:bCs/>
          <w:i/>
          <w:sz w:val="28"/>
          <w:szCs w:val="28"/>
        </w:rPr>
        <w:t>Health, Safety and Security</w:t>
      </w:r>
    </w:p>
    <w:p w14:paraId="4CFF9CC9" w14:textId="77777777" w:rsidR="00681FC9" w:rsidRPr="00681FC9" w:rsidRDefault="00681FC9" w:rsidP="00681FC9">
      <w:pPr>
        <w:pStyle w:val="ListParagraph"/>
        <w:widowControl w:val="0"/>
        <w:numPr>
          <w:ilvl w:val="1"/>
          <w:numId w:val="2"/>
        </w:numPr>
        <w:tabs>
          <w:tab w:val="left" w:pos="9159"/>
          <w:tab w:val="left" w:pos="9360"/>
        </w:tabs>
        <w:spacing w:before="120" w:after="0" w:line="240" w:lineRule="auto"/>
        <w:ind w:left="360"/>
        <w:rPr>
          <w:rFonts w:asciiTheme="minorHAnsi" w:eastAsia="Times New Roman" w:hAnsiTheme="minorHAnsi" w:cs="Calibri"/>
          <w:sz w:val="22"/>
          <w:szCs w:val="22"/>
        </w:rPr>
      </w:pPr>
      <w:r>
        <w:rPr>
          <w:rFonts w:asciiTheme="minorHAnsi" w:eastAsia="Times New Roman" w:hAnsiTheme="minorHAnsi" w:cs="Calibri"/>
          <w:sz w:val="22"/>
          <w:szCs w:val="22"/>
        </w:rPr>
        <w:t xml:space="preserve">Request and include an </w:t>
      </w:r>
      <w:hyperlink r:id="rId6" w:history="1">
        <w:r w:rsidRPr="00681FC9">
          <w:rPr>
            <w:rStyle w:val="Hyperlink"/>
            <w:rFonts w:asciiTheme="minorHAnsi" w:eastAsia="Times New Roman" w:hAnsiTheme="minorHAnsi" w:cs="Calibri"/>
            <w:sz w:val="22"/>
            <w:szCs w:val="22"/>
          </w:rPr>
          <w:t>International SOS Travel Medical and Security Briefing</w:t>
        </w:r>
      </w:hyperlink>
      <w:r>
        <w:rPr>
          <w:rFonts w:asciiTheme="minorHAnsi" w:eastAsia="Times New Roman" w:hAnsiTheme="minorHAnsi" w:cs="Calibri"/>
          <w:sz w:val="22"/>
          <w:szCs w:val="22"/>
        </w:rPr>
        <w:t xml:space="preserve"> for your destination(s).</w:t>
      </w:r>
      <w:r w:rsidRPr="00681FC9">
        <w:rPr>
          <w:rFonts w:asciiTheme="minorHAnsi" w:eastAsia="Times New Roman" w:hAnsiTheme="minorHAnsi" w:cs="Calibri"/>
          <w:sz w:val="22"/>
          <w:szCs w:val="22"/>
        </w:rPr>
        <w:t xml:space="preserve">     </w:t>
      </w:r>
      <w:r>
        <w:rPr>
          <w:rFonts w:asciiTheme="minorHAnsi" w:eastAsia="Times New Roman" w:hAnsiTheme="minorHAnsi" w:cs="Calibri"/>
          <w:sz w:val="22"/>
          <w:szCs w:val="22"/>
        </w:rPr>
        <w:br/>
      </w:r>
      <w:r w:rsidRPr="00681FC9">
        <w:rPr>
          <w:rFonts w:asciiTheme="minorHAnsi" w:eastAsia="Times New Roman" w:hAnsiTheme="minorHAnsi" w:cs="Calibri"/>
          <w:sz w:val="22"/>
          <w:szCs w:val="22"/>
        </w:rPr>
        <w:tab/>
      </w:r>
    </w:p>
    <w:p w14:paraId="052EBB7E" w14:textId="77777777" w:rsidR="00DB62FD" w:rsidRPr="00681FC9" w:rsidRDefault="00DB62FD" w:rsidP="00681FC9">
      <w:pPr>
        <w:pStyle w:val="ListParagraph"/>
        <w:widowControl w:val="0"/>
        <w:numPr>
          <w:ilvl w:val="1"/>
          <w:numId w:val="2"/>
        </w:numPr>
        <w:tabs>
          <w:tab w:val="left" w:pos="9159"/>
          <w:tab w:val="left" w:pos="9360"/>
        </w:tabs>
        <w:spacing w:before="120" w:after="0" w:line="240" w:lineRule="auto"/>
        <w:ind w:left="360"/>
        <w:rPr>
          <w:rFonts w:ascii="Times New Roman" w:eastAsia="Times New Roman" w:hAnsi="Times New Roman" w:cs="Times New Roman"/>
          <w:szCs w:val="24"/>
        </w:rPr>
      </w:pPr>
      <w:r w:rsidRPr="00681FC9">
        <w:rPr>
          <w:rFonts w:asciiTheme="minorHAnsi" w:eastAsia="Times New Roman" w:hAnsiTheme="minorHAnsi" w:cs="Calibri"/>
          <w:sz w:val="22"/>
          <w:szCs w:val="22"/>
        </w:rPr>
        <w:t xml:space="preserve">Review the Country Specific Information Sheet(s) for your destination(s) on the </w:t>
      </w:r>
      <w:hyperlink r:id="rId7" w:history="1">
        <w:r w:rsidRPr="00681FC9">
          <w:rPr>
            <w:rFonts w:asciiTheme="minorHAnsi" w:eastAsia="Times New Roman" w:hAnsiTheme="minorHAnsi" w:cs="Calibri"/>
            <w:color w:val="0563C1" w:themeColor="hyperlink"/>
            <w:sz w:val="22"/>
            <w:szCs w:val="22"/>
            <w:u w:val="single"/>
          </w:rPr>
          <w:t>State Department’s Office of American Citizens Services and Crisis Management (ACS) website</w:t>
        </w:r>
      </w:hyperlink>
      <w:r w:rsidRPr="00681FC9">
        <w:rPr>
          <w:rFonts w:asciiTheme="minorHAnsi" w:eastAsia="Times New Roman" w:hAnsiTheme="minorHAnsi" w:cs="Calibri"/>
          <w:sz w:val="22"/>
          <w:szCs w:val="22"/>
        </w:rPr>
        <w:t xml:space="preserve"> and the </w:t>
      </w:r>
      <w:hyperlink r:id="rId8" w:history="1">
        <w:r w:rsidRPr="00681FC9">
          <w:rPr>
            <w:rFonts w:asciiTheme="minorHAnsi" w:eastAsia="Times New Roman" w:hAnsiTheme="minorHAnsi" w:cs="Calibri"/>
            <w:color w:val="0563C1" w:themeColor="hyperlink"/>
            <w:sz w:val="22"/>
            <w:szCs w:val="22"/>
            <w:u w:val="single"/>
          </w:rPr>
          <w:t>Center for Disease Control’s Health Information for Travelers webpage</w:t>
        </w:r>
      </w:hyperlink>
      <w:r w:rsidRPr="00681FC9">
        <w:rPr>
          <w:rFonts w:ascii="Times New Roman" w:eastAsia="Times New Roman" w:hAnsi="Times New Roman" w:cs="Times New Roman"/>
          <w:szCs w:val="24"/>
        </w:rPr>
        <w:t>.</w:t>
      </w:r>
      <w:r w:rsidR="000B146F" w:rsidRPr="00681FC9">
        <w:rPr>
          <w:rFonts w:ascii="Times New Roman" w:eastAsia="Times New Roman" w:hAnsi="Times New Roman" w:cs="Times New Roman"/>
          <w:szCs w:val="24"/>
        </w:rPr>
        <w:t xml:space="preserve">  </w:t>
      </w:r>
      <w:r w:rsidR="000B146F" w:rsidRPr="00681FC9">
        <w:rPr>
          <w:rFonts w:asciiTheme="minorHAnsi" w:eastAsia="Times New Roman" w:hAnsiTheme="minorHAnsi" w:cs="Calibri"/>
          <w:sz w:val="22"/>
          <w:szCs w:val="22"/>
        </w:rPr>
        <w:t xml:space="preserve">Also review </w:t>
      </w:r>
      <w:hyperlink r:id="rId9" w:history="1">
        <w:r w:rsidR="000B146F" w:rsidRPr="00681FC9">
          <w:rPr>
            <w:rStyle w:val="Hyperlink"/>
            <w:rFonts w:asciiTheme="minorHAnsi" w:eastAsia="Times New Roman" w:hAnsiTheme="minorHAnsi" w:cs="Calibri"/>
            <w:sz w:val="22"/>
            <w:szCs w:val="22"/>
          </w:rPr>
          <w:t>Yale’s Travel Policy page</w:t>
        </w:r>
      </w:hyperlink>
      <w:r w:rsidR="000B146F" w:rsidRPr="00681FC9">
        <w:rPr>
          <w:rFonts w:asciiTheme="minorHAnsi" w:eastAsia="Times New Roman" w:hAnsiTheme="minorHAnsi" w:cs="Calibri"/>
          <w:sz w:val="22"/>
          <w:szCs w:val="22"/>
        </w:rPr>
        <w:t>.</w:t>
      </w:r>
    </w:p>
    <w:p w14:paraId="6CDB7689" w14:textId="77777777" w:rsidR="00DB62FD" w:rsidRPr="00DB62FD" w:rsidRDefault="00DB62FD" w:rsidP="00681FC9">
      <w:pPr>
        <w:widowControl w:val="0"/>
        <w:tabs>
          <w:tab w:val="left" w:pos="9159"/>
          <w:tab w:val="left" w:pos="9360"/>
        </w:tabs>
        <w:spacing w:before="120" w:after="0" w:line="240" w:lineRule="auto"/>
        <w:ind w:left="360"/>
        <w:rPr>
          <w:rFonts w:asciiTheme="minorHAnsi" w:eastAsia="Times New Roman" w:hAnsiTheme="minorHAnsi" w:cs="Calibri"/>
          <w:sz w:val="22"/>
          <w:szCs w:val="22"/>
        </w:rPr>
      </w:pPr>
      <w:r w:rsidRPr="00DB62FD">
        <w:rPr>
          <w:rFonts w:asciiTheme="minorHAnsi" w:eastAsia="Times New Roman" w:hAnsiTheme="minorHAnsi" w:cs="Calibri"/>
          <w:sz w:val="22"/>
          <w:szCs w:val="22"/>
        </w:rPr>
        <w:t>List the risk factors associated with the program location(s) and how these risks will be mitigated.</w:t>
      </w:r>
    </w:p>
    <w:p w14:paraId="3A5F5497" w14:textId="77777777" w:rsidR="00DB62FD" w:rsidRPr="00DB62FD" w:rsidRDefault="00DB62FD" w:rsidP="00681FC9">
      <w:pPr>
        <w:widowControl w:val="0"/>
        <w:numPr>
          <w:ilvl w:val="1"/>
          <w:numId w:val="9"/>
        </w:numPr>
        <w:tabs>
          <w:tab w:val="left" w:pos="360"/>
        </w:tabs>
        <w:spacing w:before="127" w:after="0" w:line="242"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What safety and security preparation will be provided to the group? What security measures will be taken on their behalf?</w:t>
      </w:r>
    </w:p>
    <w:p w14:paraId="763CF134" w14:textId="77777777" w:rsidR="00DB62FD" w:rsidRPr="00DB62FD" w:rsidRDefault="00DB62FD" w:rsidP="00681FC9">
      <w:pPr>
        <w:widowControl w:val="0"/>
        <w:numPr>
          <w:ilvl w:val="1"/>
          <w:numId w:val="9"/>
        </w:numPr>
        <w:tabs>
          <w:tab w:val="left" w:pos="360"/>
        </w:tabs>
        <w:spacing w:before="125" w:after="0" w:line="240" w:lineRule="auto"/>
        <w:jc w:val="both"/>
        <w:rPr>
          <w:rFonts w:asciiTheme="minorHAnsi" w:eastAsia="Times New Roman" w:hAnsiTheme="minorHAnsi" w:cs="Calibri"/>
          <w:sz w:val="22"/>
          <w:szCs w:val="22"/>
        </w:rPr>
      </w:pPr>
      <w:r w:rsidRPr="00DB62FD">
        <w:rPr>
          <w:rFonts w:asciiTheme="minorHAnsi" w:eastAsia="Times New Roman" w:hAnsiTheme="minorHAnsi" w:cs="Calibri"/>
          <w:sz w:val="22"/>
          <w:szCs w:val="22"/>
        </w:rPr>
        <w:t>List the location of the nearest hospitals, clinics or other health faculties staffed by English speaking health care professionals in the vicinity of the proposed program location(s).</w:t>
      </w:r>
    </w:p>
    <w:p w14:paraId="1AFE5B9E" w14:textId="77777777" w:rsidR="00DB62FD" w:rsidRPr="00DB62FD" w:rsidRDefault="00DB62FD" w:rsidP="00681FC9">
      <w:pPr>
        <w:widowControl w:val="0"/>
        <w:numPr>
          <w:ilvl w:val="1"/>
          <w:numId w:val="9"/>
        </w:numPr>
        <w:tabs>
          <w:tab w:val="left" w:pos="360"/>
        </w:tabs>
        <w:spacing w:before="128"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What, if any, access is available locally to English speaking mental healthcare providers?</w:t>
      </w:r>
    </w:p>
    <w:p w14:paraId="2B0D7C77" w14:textId="77777777" w:rsidR="00DB62FD" w:rsidRPr="00DB62FD" w:rsidRDefault="00DB62FD" w:rsidP="00DB62FD">
      <w:pPr>
        <w:widowControl w:val="0"/>
        <w:tabs>
          <w:tab w:val="left" w:pos="360"/>
        </w:tabs>
        <w:spacing w:after="0" w:line="240" w:lineRule="auto"/>
        <w:rPr>
          <w:rFonts w:asciiTheme="minorHAnsi" w:eastAsia="Times New Roman" w:hAnsiTheme="minorHAnsi" w:cs="Calibri"/>
          <w:sz w:val="22"/>
          <w:szCs w:val="22"/>
        </w:rPr>
      </w:pPr>
    </w:p>
    <w:p w14:paraId="3F6CA052" w14:textId="77777777" w:rsidR="00DB62FD" w:rsidRPr="00DB62FD" w:rsidRDefault="00DB62FD" w:rsidP="00DB62FD">
      <w:pPr>
        <w:widowControl w:val="0"/>
        <w:tabs>
          <w:tab w:val="left" w:pos="360"/>
        </w:tabs>
        <w:spacing w:after="0" w:line="240" w:lineRule="auto"/>
        <w:rPr>
          <w:rFonts w:asciiTheme="minorHAnsi" w:eastAsia="Times New Roman" w:hAnsiTheme="minorHAnsi" w:cs="Calibri"/>
          <w:sz w:val="22"/>
          <w:szCs w:val="22"/>
        </w:rPr>
      </w:pPr>
    </w:p>
    <w:p w14:paraId="454F4161" w14:textId="77777777" w:rsidR="00DB62FD" w:rsidRPr="00DB62FD" w:rsidRDefault="00DB62FD" w:rsidP="00DB62FD">
      <w:pPr>
        <w:widowControl w:val="0"/>
        <w:numPr>
          <w:ilvl w:val="0"/>
          <w:numId w:val="1"/>
        </w:numPr>
        <w:tabs>
          <w:tab w:val="left" w:pos="359"/>
        </w:tabs>
        <w:spacing w:after="0" w:line="240" w:lineRule="auto"/>
        <w:ind w:left="0" w:firstLine="0"/>
        <w:outlineLvl w:val="0"/>
        <w:rPr>
          <w:rFonts w:asciiTheme="minorHAnsi" w:eastAsia="Times New Roman" w:hAnsiTheme="minorHAnsi" w:cs="Calibri"/>
          <w:sz w:val="28"/>
          <w:szCs w:val="28"/>
        </w:rPr>
      </w:pPr>
      <w:r w:rsidRPr="00DB62FD">
        <w:rPr>
          <w:rFonts w:asciiTheme="minorHAnsi" w:eastAsia="Times New Roman" w:hAnsiTheme="minorHAnsi" w:cs="Calibri"/>
          <w:b/>
          <w:bCs/>
          <w:i/>
          <w:sz w:val="28"/>
          <w:szCs w:val="28"/>
        </w:rPr>
        <w:t>Supplementary Activities and Logistics</w:t>
      </w:r>
    </w:p>
    <w:p w14:paraId="0C8C0D0B" w14:textId="77777777" w:rsidR="00DB62FD" w:rsidRPr="00DB62FD" w:rsidRDefault="00DB62FD" w:rsidP="00DB62FD">
      <w:pPr>
        <w:widowControl w:val="0"/>
        <w:numPr>
          <w:ilvl w:val="1"/>
          <w:numId w:val="1"/>
        </w:numPr>
        <w:tabs>
          <w:tab w:val="left" w:pos="360"/>
          <w:tab w:val="left" w:pos="450"/>
        </w:tabs>
        <w:spacing w:before="120" w:after="0" w:line="240" w:lineRule="auto"/>
        <w:ind w:left="0" w:firstLine="0"/>
        <w:rPr>
          <w:rFonts w:asciiTheme="minorHAnsi" w:eastAsia="Times New Roman" w:hAnsiTheme="minorHAnsi" w:cs="Calibri"/>
          <w:sz w:val="22"/>
          <w:szCs w:val="22"/>
        </w:rPr>
      </w:pPr>
      <w:r w:rsidRPr="00DB62FD">
        <w:rPr>
          <w:rFonts w:asciiTheme="minorHAnsi" w:eastAsia="Times New Roman" w:hAnsiTheme="minorHAnsi" w:cs="Calibri"/>
          <w:sz w:val="22"/>
          <w:szCs w:val="22"/>
        </w:rPr>
        <w:t>Describe excursions or group activities and how they directly complement the academic program.</w:t>
      </w:r>
    </w:p>
    <w:p w14:paraId="73DD1A90" w14:textId="77777777" w:rsidR="00DB62FD" w:rsidRPr="00DB62FD" w:rsidRDefault="00DB62FD" w:rsidP="00DB62FD">
      <w:pPr>
        <w:widowControl w:val="0"/>
        <w:numPr>
          <w:ilvl w:val="1"/>
          <w:numId w:val="1"/>
        </w:numPr>
        <w:tabs>
          <w:tab w:val="left" w:pos="360"/>
        </w:tabs>
        <w:spacing w:before="127" w:after="0" w:line="242" w:lineRule="auto"/>
        <w:ind w:left="360"/>
        <w:rPr>
          <w:rFonts w:asciiTheme="minorHAnsi" w:eastAsia="Times New Roman" w:hAnsiTheme="minorHAnsi" w:cs="Calibri"/>
          <w:sz w:val="22"/>
          <w:szCs w:val="22"/>
        </w:rPr>
      </w:pPr>
      <w:r w:rsidRPr="00DB62FD">
        <w:rPr>
          <w:rFonts w:asciiTheme="minorHAnsi" w:eastAsia="Times New Roman" w:hAnsiTheme="minorHAnsi" w:cs="Calibri"/>
          <w:sz w:val="22"/>
          <w:szCs w:val="22"/>
        </w:rPr>
        <w:t>Describe any relationships you propose to facilitate such visits, including contracting outside travel companies, etc.</w:t>
      </w:r>
    </w:p>
    <w:p w14:paraId="0450EFAA" w14:textId="77777777" w:rsidR="00DB62FD" w:rsidRPr="00DB62FD" w:rsidRDefault="00DB62FD" w:rsidP="00DB62FD">
      <w:pPr>
        <w:widowControl w:val="0"/>
        <w:numPr>
          <w:ilvl w:val="1"/>
          <w:numId w:val="1"/>
        </w:numPr>
        <w:tabs>
          <w:tab w:val="left" w:pos="360"/>
        </w:tabs>
        <w:spacing w:before="127" w:after="0" w:line="242" w:lineRule="auto"/>
        <w:ind w:left="360"/>
        <w:rPr>
          <w:rFonts w:asciiTheme="minorHAnsi" w:eastAsia="Times New Roman" w:hAnsiTheme="minorHAnsi" w:cs="Calibri"/>
          <w:sz w:val="22"/>
          <w:szCs w:val="22"/>
        </w:rPr>
      </w:pPr>
      <w:r w:rsidRPr="00DB62FD">
        <w:rPr>
          <w:rFonts w:asciiTheme="minorHAnsi" w:eastAsia="Times New Roman" w:hAnsiTheme="minorHAnsi" w:cs="Calibri"/>
          <w:sz w:val="22"/>
          <w:szCs w:val="22"/>
        </w:rPr>
        <w:t>How will students travel between their accommodations and class?</w:t>
      </w:r>
    </w:p>
    <w:p w14:paraId="30070F38" w14:textId="77777777" w:rsidR="00DB62FD" w:rsidRPr="00DB62FD" w:rsidRDefault="00DB62FD" w:rsidP="00DB62FD">
      <w:pPr>
        <w:widowControl w:val="0"/>
        <w:numPr>
          <w:ilvl w:val="1"/>
          <w:numId w:val="1"/>
        </w:numPr>
        <w:tabs>
          <w:tab w:val="left" w:pos="360"/>
        </w:tabs>
        <w:spacing w:before="127" w:after="0" w:line="242" w:lineRule="auto"/>
        <w:ind w:left="360"/>
        <w:rPr>
          <w:rFonts w:asciiTheme="minorHAnsi" w:eastAsia="Times New Roman" w:hAnsiTheme="minorHAnsi" w:cs="Calibri"/>
          <w:sz w:val="22"/>
          <w:szCs w:val="22"/>
        </w:rPr>
      </w:pPr>
      <w:r w:rsidRPr="00DB62FD">
        <w:rPr>
          <w:rFonts w:asciiTheme="minorHAnsi" w:eastAsia="Times New Roman" w:hAnsiTheme="minorHAnsi" w:cs="Calibri"/>
          <w:sz w:val="22"/>
          <w:szCs w:val="22"/>
        </w:rPr>
        <w:t>What type of transportation will be use on excursions, etc.?</w:t>
      </w:r>
    </w:p>
    <w:p w14:paraId="19DFB59B" w14:textId="77777777" w:rsidR="00DB62FD" w:rsidRPr="00DB62FD" w:rsidRDefault="00DB62FD" w:rsidP="00DB62FD">
      <w:pPr>
        <w:widowControl w:val="0"/>
        <w:tabs>
          <w:tab w:val="left" w:pos="450"/>
        </w:tabs>
        <w:spacing w:after="0" w:line="240" w:lineRule="auto"/>
        <w:rPr>
          <w:rFonts w:asciiTheme="minorHAnsi" w:eastAsia="Times New Roman" w:hAnsiTheme="minorHAnsi" w:cs="Calibri"/>
          <w:sz w:val="22"/>
          <w:szCs w:val="22"/>
        </w:rPr>
      </w:pPr>
    </w:p>
    <w:p w14:paraId="3646C21E" w14:textId="77777777" w:rsidR="00DB62FD" w:rsidRPr="00DB62FD" w:rsidRDefault="00DB62FD" w:rsidP="00DB62FD">
      <w:pPr>
        <w:widowControl w:val="0"/>
        <w:tabs>
          <w:tab w:val="left" w:pos="450"/>
        </w:tabs>
        <w:spacing w:after="0" w:line="240" w:lineRule="auto"/>
        <w:rPr>
          <w:rFonts w:asciiTheme="minorHAnsi" w:eastAsia="Times New Roman" w:hAnsiTheme="minorHAnsi" w:cs="Calibri"/>
          <w:sz w:val="22"/>
          <w:szCs w:val="22"/>
        </w:rPr>
      </w:pPr>
    </w:p>
    <w:p w14:paraId="5391C553" w14:textId="77777777" w:rsidR="00DB62FD" w:rsidRPr="00DB62FD" w:rsidRDefault="00DB62FD" w:rsidP="00DB62FD">
      <w:pPr>
        <w:widowControl w:val="0"/>
        <w:numPr>
          <w:ilvl w:val="0"/>
          <w:numId w:val="1"/>
        </w:numPr>
        <w:tabs>
          <w:tab w:val="left" w:pos="398"/>
          <w:tab w:val="left" w:pos="450"/>
        </w:tabs>
        <w:spacing w:after="120" w:line="240" w:lineRule="auto"/>
        <w:ind w:left="0" w:firstLine="0"/>
        <w:outlineLvl w:val="0"/>
        <w:rPr>
          <w:rFonts w:asciiTheme="minorHAnsi" w:eastAsia="Times New Roman" w:hAnsiTheme="minorHAnsi" w:cs="Calibri"/>
          <w:sz w:val="28"/>
          <w:szCs w:val="28"/>
        </w:rPr>
      </w:pPr>
      <w:r w:rsidRPr="00DB62FD">
        <w:rPr>
          <w:rFonts w:asciiTheme="minorHAnsi" w:eastAsia="Times New Roman" w:hAnsiTheme="minorHAnsi" w:cs="Calibri"/>
          <w:b/>
          <w:bCs/>
          <w:i/>
          <w:sz w:val="28"/>
          <w:szCs w:val="28"/>
        </w:rPr>
        <w:t>Room and Board</w:t>
      </w:r>
    </w:p>
    <w:p w14:paraId="1A4BE57C" w14:textId="77777777" w:rsidR="00DB62FD" w:rsidRPr="00DB62FD" w:rsidRDefault="00DB62FD" w:rsidP="00DB62FD">
      <w:pPr>
        <w:widowControl w:val="0"/>
        <w:numPr>
          <w:ilvl w:val="1"/>
          <w:numId w:val="1"/>
        </w:numPr>
        <w:tabs>
          <w:tab w:val="left" w:pos="360"/>
        </w:tabs>
        <w:spacing w:after="0" w:line="240" w:lineRule="auto"/>
        <w:ind w:left="360"/>
        <w:rPr>
          <w:rFonts w:asciiTheme="minorHAnsi" w:eastAsia="Times New Roman" w:hAnsiTheme="minorHAnsi" w:cs="Calibri"/>
          <w:sz w:val="22"/>
          <w:szCs w:val="22"/>
        </w:rPr>
      </w:pPr>
      <w:r w:rsidRPr="00DB62FD">
        <w:rPr>
          <w:rFonts w:asciiTheme="minorHAnsi" w:eastAsia="Times New Roman" w:hAnsiTheme="minorHAnsi" w:cs="Calibri"/>
          <w:sz w:val="22"/>
          <w:szCs w:val="22"/>
        </w:rPr>
        <w:t>Describe student housing accommodations in detail, including type of rooms, access to kitchens and laundry facilities, air conditioning, etc.</w:t>
      </w:r>
    </w:p>
    <w:p w14:paraId="6CAF81D6" w14:textId="77777777" w:rsidR="00DB62FD" w:rsidRPr="00DB62FD" w:rsidRDefault="00DB62FD" w:rsidP="00DB62FD">
      <w:pPr>
        <w:widowControl w:val="0"/>
        <w:numPr>
          <w:ilvl w:val="1"/>
          <w:numId w:val="1"/>
        </w:numPr>
        <w:tabs>
          <w:tab w:val="left" w:pos="360"/>
        </w:tabs>
        <w:spacing w:before="120" w:after="0" w:line="240" w:lineRule="auto"/>
        <w:ind w:left="360"/>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How will accommodation reservations be made and what type of contracts will this necessitate? </w:t>
      </w:r>
    </w:p>
    <w:p w14:paraId="2414ED00" w14:textId="77777777" w:rsidR="00DB62FD" w:rsidRPr="00DB62FD" w:rsidRDefault="00DB62FD" w:rsidP="00DB62FD">
      <w:pPr>
        <w:widowControl w:val="0"/>
        <w:numPr>
          <w:ilvl w:val="1"/>
          <w:numId w:val="1"/>
        </w:numPr>
        <w:tabs>
          <w:tab w:val="left" w:pos="360"/>
        </w:tabs>
        <w:spacing w:before="130" w:after="0" w:line="240" w:lineRule="auto"/>
        <w:ind w:left="360"/>
        <w:rPr>
          <w:rFonts w:asciiTheme="minorHAnsi" w:eastAsia="Times New Roman" w:hAnsiTheme="minorHAnsi" w:cs="Calibri"/>
          <w:sz w:val="22"/>
          <w:szCs w:val="22"/>
        </w:rPr>
      </w:pPr>
      <w:r w:rsidRPr="00DB62FD">
        <w:rPr>
          <w:rFonts w:asciiTheme="minorHAnsi" w:eastAsia="Times New Roman" w:hAnsiTheme="minorHAnsi" w:cs="Calibri"/>
          <w:sz w:val="22"/>
          <w:szCs w:val="22"/>
        </w:rPr>
        <w:t>Describe the meal arrangements in detail. How will dietary needs be met (allergies, restrictions, etc.)? If housing does not have kitchen facilities, what is the proximity of the local grocery store? Are there reasonably priced restaurants nearby?</w:t>
      </w:r>
    </w:p>
    <w:p w14:paraId="51D4CF06" w14:textId="77777777" w:rsidR="00DB62FD" w:rsidRPr="00DB62FD" w:rsidRDefault="00DB62FD" w:rsidP="00DB62FD">
      <w:pPr>
        <w:widowControl w:val="0"/>
        <w:tabs>
          <w:tab w:val="left" w:pos="898"/>
        </w:tabs>
        <w:spacing w:after="0" w:line="240" w:lineRule="auto"/>
        <w:rPr>
          <w:rFonts w:asciiTheme="minorHAnsi" w:eastAsia="Times New Roman" w:hAnsiTheme="minorHAnsi" w:cs="Calibri"/>
          <w:sz w:val="22"/>
          <w:szCs w:val="22"/>
        </w:rPr>
      </w:pPr>
    </w:p>
    <w:p w14:paraId="6C16F198" w14:textId="77777777" w:rsidR="00DB62FD" w:rsidRPr="00DB62FD" w:rsidRDefault="00DB62FD" w:rsidP="00DB62FD">
      <w:pPr>
        <w:widowControl w:val="0"/>
        <w:tabs>
          <w:tab w:val="left" w:pos="898"/>
        </w:tabs>
        <w:spacing w:after="0" w:line="240" w:lineRule="auto"/>
        <w:rPr>
          <w:rFonts w:asciiTheme="minorHAnsi" w:eastAsia="Times New Roman" w:hAnsiTheme="minorHAnsi" w:cs="Calibri"/>
          <w:sz w:val="22"/>
          <w:szCs w:val="22"/>
        </w:rPr>
      </w:pPr>
    </w:p>
    <w:p w14:paraId="473F3AF2" w14:textId="77777777" w:rsidR="00DB62FD" w:rsidRPr="00DB62FD" w:rsidRDefault="00DB62FD" w:rsidP="00DB62FD">
      <w:pPr>
        <w:widowControl w:val="0"/>
        <w:numPr>
          <w:ilvl w:val="0"/>
          <w:numId w:val="1"/>
        </w:numPr>
        <w:tabs>
          <w:tab w:val="left" w:pos="453"/>
        </w:tabs>
        <w:spacing w:after="120" w:line="240" w:lineRule="auto"/>
        <w:ind w:left="0" w:firstLine="0"/>
        <w:outlineLvl w:val="0"/>
        <w:rPr>
          <w:rFonts w:asciiTheme="minorHAnsi" w:eastAsia="Times New Roman" w:hAnsiTheme="minorHAnsi" w:cs="Calibri"/>
          <w:sz w:val="28"/>
          <w:szCs w:val="28"/>
        </w:rPr>
      </w:pPr>
      <w:r w:rsidRPr="00DB62FD">
        <w:rPr>
          <w:rFonts w:asciiTheme="minorHAnsi" w:eastAsia="Times New Roman" w:hAnsiTheme="minorHAnsi" w:cs="Calibri"/>
          <w:b/>
          <w:bCs/>
          <w:i/>
          <w:sz w:val="28"/>
          <w:szCs w:val="28"/>
        </w:rPr>
        <w:t>Program Budget</w:t>
      </w:r>
    </w:p>
    <w:p w14:paraId="5FC530F3" w14:textId="77777777" w:rsidR="00DB62FD" w:rsidRPr="00DB62FD" w:rsidRDefault="00DB62FD" w:rsidP="00DB62FD">
      <w:pPr>
        <w:widowControl w:val="0"/>
        <w:spacing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The Study Abroad </w:t>
      </w:r>
      <w:r w:rsidR="00D570ED">
        <w:rPr>
          <w:rFonts w:asciiTheme="minorHAnsi" w:eastAsia="Times New Roman" w:hAnsiTheme="minorHAnsi" w:cs="Calibri"/>
          <w:sz w:val="22"/>
          <w:szCs w:val="22"/>
        </w:rPr>
        <w:t xml:space="preserve">Office </w:t>
      </w:r>
      <w:r w:rsidRPr="00DB62FD">
        <w:rPr>
          <w:rFonts w:asciiTheme="minorHAnsi" w:eastAsia="Times New Roman" w:hAnsiTheme="minorHAnsi" w:cs="Calibri"/>
          <w:sz w:val="22"/>
          <w:szCs w:val="22"/>
        </w:rPr>
        <w:t xml:space="preserve">has a standard protocol and process for establishing program fees. You will work with the Director of </w:t>
      </w:r>
      <w:r>
        <w:rPr>
          <w:rFonts w:asciiTheme="minorHAnsi" w:eastAsia="Times New Roman" w:hAnsiTheme="minorHAnsi" w:cs="Calibri"/>
          <w:sz w:val="22"/>
          <w:szCs w:val="22"/>
        </w:rPr>
        <w:t>Yale</w:t>
      </w:r>
      <w:r w:rsidR="00D570ED">
        <w:rPr>
          <w:rFonts w:asciiTheme="minorHAnsi" w:eastAsia="Times New Roman" w:hAnsiTheme="minorHAnsi" w:cs="Calibri"/>
          <w:sz w:val="22"/>
          <w:szCs w:val="22"/>
        </w:rPr>
        <w:t xml:space="preserve"> </w:t>
      </w:r>
      <w:r w:rsidR="00815CF4">
        <w:rPr>
          <w:rFonts w:asciiTheme="minorHAnsi" w:eastAsia="Times New Roman" w:hAnsiTheme="minorHAnsi" w:cs="Calibri"/>
          <w:sz w:val="22"/>
          <w:szCs w:val="22"/>
        </w:rPr>
        <w:t>Summer Session Programs Abroad</w:t>
      </w:r>
      <w:r w:rsidRPr="00DB62FD">
        <w:rPr>
          <w:rFonts w:asciiTheme="minorHAnsi" w:eastAsia="Times New Roman" w:hAnsiTheme="minorHAnsi" w:cs="Calibri"/>
          <w:sz w:val="22"/>
          <w:szCs w:val="22"/>
        </w:rPr>
        <w:t xml:space="preserve"> </w:t>
      </w:r>
      <w:r w:rsidR="00D570ED">
        <w:rPr>
          <w:rFonts w:asciiTheme="minorHAnsi" w:eastAsia="Times New Roman" w:hAnsiTheme="minorHAnsi" w:cs="Calibri"/>
          <w:sz w:val="22"/>
          <w:szCs w:val="22"/>
        </w:rPr>
        <w:t>(</w:t>
      </w:r>
      <w:hyperlink r:id="rId10" w:history="1">
        <w:r w:rsidR="00D570ED" w:rsidRPr="003C19DF">
          <w:rPr>
            <w:rStyle w:val="Hyperlink"/>
            <w:rFonts w:asciiTheme="minorHAnsi" w:eastAsia="Times New Roman" w:hAnsiTheme="minorHAnsi" w:cs="Calibri"/>
            <w:sz w:val="22"/>
            <w:szCs w:val="22"/>
          </w:rPr>
          <w:t>kelly.mclaughlin@yale.edu</w:t>
        </w:r>
      </w:hyperlink>
      <w:r w:rsidR="00D570ED">
        <w:rPr>
          <w:rFonts w:asciiTheme="minorHAnsi" w:eastAsia="Times New Roman" w:hAnsiTheme="minorHAnsi" w:cs="Calibri"/>
          <w:sz w:val="22"/>
          <w:szCs w:val="22"/>
        </w:rPr>
        <w:t xml:space="preserve">) </w:t>
      </w:r>
      <w:r w:rsidRPr="00DB62FD">
        <w:rPr>
          <w:rFonts w:asciiTheme="minorHAnsi" w:eastAsia="Times New Roman" w:hAnsiTheme="minorHAnsi" w:cs="Calibri"/>
          <w:sz w:val="22"/>
          <w:szCs w:val="22"/>
        </w:rPr>
        <w:t xml:space="preserve">to create a realistic draft budget through the program development process. A full budget is not expected at this point but please consider the following as you </w:t>
      </w:r>
      <w:r w:rsidRPr="00DB62FD">
        <w:rPr>
          <w:rFonts w:asciiTheme="minorHAnsi" w:eastAsia="Times New Roman" w:hAnsiTheme="minorHAnsi" w:cs="Calibri"/>
          <w:sz w:val="22"/>
          <w:szCs w:val="22"/>
        </w:rPr>
        <w:lastRenderedPageBreak/>
        <w:t>consider the structure and operation of your program as it directly relates the affordability of the program for students.</w:t>
      </w:r>
    </w:p>
    <w:p w14:paraId="2AF3CEB8" w14:textId="77777777" w:rsidR="00DB62FD" w:rsidRPr="00DB62FD" w:rsidRDefault="00815CF4" w:rsidP="00DB62FD">
      <w:pPr>
        <w:widowControl w:val="0"/>
        <w:numPr>
          <w:ilvl w:val="0"/>
          <w:numId w:val="8"/>
        </w:numPr>
        <w:spacing w:before="146" w:after="0" w:line="240" w:lineRule="auto"/>
        <w:rPr>
          <w:rFonts w:asciiTheme="minorHAnsi" w:eastAsia="Times New Roman" w:hAnsiTheme="minorHAnsi" w:cs="Calibri"/>
          <w:sz w:val="22"/>
          <w:szCs w:val="22"/>
        </w:rPr>
      </w:pPr>
      <w:r>
        <w:rPr>
          <w:rFonts w:asciiTheme="minorHAnsi" w:eastAsia="Times New Roman" w:hAnsiTheme="minorHAnsi" w:cs="Calibri"/>
          <w:sz w:val="22"/>
          <w:szCs w:val="22"/>
        </w:rPr>
        <w:t>Honoraria</w:t>
      </w:r>
      <w:r w:rsidR="00DB62FD" w:rsidRPr="00DB62FD">
        <w:rPr>
          <w:rFonts w:asciiTheme="minorHAnsi" w:eastAsia="Times New Roman" w:hAnsiTheme="minorHAnsi" w:cs="Calibri"/>
          <w:sz w:val="22"/>
          <w:szCs w:val="22"/>
        </w:rPr>
        <w:t xml:space="preserve"> for </w:t>
      </w:r>
      <w:r>
        <w:rPr>
          <w:rFonts w:asciiTheme="minorHAnsi" w:eastAsia="Times New Roman" w:hAnsiTheme="minorHAnsi" w:cs="Calibri"/>
          <w:sz w:val="22"/>
          <w:szCs w:val="22"/>
        </w:rPr>
        <w:t xml:space="preserve">guest speaker </w:t>
      </w:r>
      <w:r w:rsidR="00DB62FD" w:rsidRPr="00DB62FD">
        <w:rPr>
          <w:rFonts w:asciiTheme="minorHAnsi" w:eastAsia="Times New Roman" w:hAnsiTheme="minorHAnsi" w:cs="Calibri"/>
          <w:sz w:val="22"/>
          <w:szCs w:val="22"/>
        </w:rPr>
        <w:t xml:space="preserve">instructional staff </w:t>
      </w:r>
    </w:p>
    <w:p w14:paraId="664E26A8" w14:textId="77777777" w:rsidR="00DB62FD" w:rsidRPr="00DB62FD" w:rsidRDefault="00DB62FD" w:rsidP="00DB62FD">
      <w:pPr>
        <w:widowControl w:val="0"/>
        <w:numPr>
          <w:ilvl w:val="0"/>
          <w:numId w:val="8"/>
        </w:numPr>
        <w:spacing w:before="146"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US staff travel to program site</w:t>
      </w:r>
    </w:p>
    <w:p w14:paraId="5F2DF59D" w14:textId="77777777" w:rsidR="00DB62FD" w:rsidRPr="00DB62FD" w:rsidRDefault="00DB62FD" w:rsidP="00DB62FD">
      <w:pPr>
        <w:widowControl w:val="0"/>
        <w:numPr>
          <w:ilvl w:val="0"/>
          <w:numId w:val="8"/>
        </w:numPr>
        <w:spacing w:before="146"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US staff displacement allowance (if during the academic year) </w:t>
      </w:r>
    </w:p>
    <w:p w14:paraId="0134682C" w14:textId="77777777" w:rsidR="00DB62FD" w:rsidRPr="00DB62FD" w:rsidRDefault="00815CF4" w:rsidP="00DB62FD">
      <w:pPr>
        <w:widowControl w:val="0"/>
        <w:numPr>
          <w:ilvl w:val="0"/>
          <w:numId w:val="8"/>
        </w:numPr>
        <w:spacing w:before="146" w:after="0" w:line="240" w:lineRule="auto"/>
        <w:rPr>
          <w:rFonts w:asciiTheme="minorHAnsi" w:eastAsia="Times New Roman" w:hAnsiTheme="minorHAnsi" w:cs="Calibri"/>
          <w:sz w:val="22"/>
          <w:szCs w:val="22"/>
        </w:rPr>
      </w:pPr>
      <w:r>
        <w:rPr>
          <w:rFonts w:asciiTheme="minorHAnsi" w:eastAsia="Times New Roman" w:hAnsiTheme="minorHAnsi" w:cs="Calibri"/>
          <w:sz w:val="22"/>
          <w:szCs w:val="22"/>
        </w:rPr>
        <w:t>Fees</w:t>
      </w:r>
      <w:r w:rsidR="00DB62FD" w:rsidRPr="00DB62FD">
        <w:rPr>
          <w:rFonts w:asciiTheme="minorHAnsi" w:eastAsia="Times New Roman" w:hAnsiTheme="minorHAnsi" w:cs="Calibri"/>
          <w:sz w:val="22"/>
          <w:szCs w:val="22"/>
        </w:rPr>
        <w:t xml:space="preserve"> to host institution or program provider abroad </w:t>
      </w:r>
    </w:p>
    <w:p w14:paraId="528D152F" w14:textId="77777777" w:rsidR="00DB62FD" w:rsidRPr="00DB62FD" w:rsidRDefault="00DB62FD" w:rsidP="00DB62FD">
      <w:pPr>
        <w:widowControl w:val="0"/>
        <w:numPr>
          <w:ilvl w:val="0"/>
          <w:numId w:val="8"/>
        </w:numPr>
        <w:spacing w:before="146"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Fees for use of instructional space</w:t>
      </w:r>
    </w:p>
    <w:p w14:paraId="09728492" w14:textId="77777777" w:rsidR="00DB62FD" w:rsidRPr="00DB62FD" w:rsidRDefault="00DB62FD" w:rsidP="00DB62FD">
      <w:pPr>
        <w:widowControl w:val="0"/>
        <w:numPr>
          <w:ilvl w:val="0"/>
          <w:numId w:val="8"/>
        </w:numPr>
        <w:spacing w:before="146"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Administrative costs (publicity, office expenses)</w:t>
      </w:r>
    </w:p>
    <w:p w14:paraId="0954817A" w14:textId="77777777" w:rsidR="00DB62FD" w:rsidRPr="00DB62FD" w:rsidRDefault="00DB62FD" w:rsidP="00DB62FD">
      <w:pPr>
        <w:widowControl w:val="0"/>
        <w:numPr>
          <w:ilvl w:val="0"/>
          <w:numId w:val="8"/>
        </w:numPr>
        <w:spacing w:before="146"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 xml:space="preserve">Group excursions (bus rental, hotels, guides, admission fees, etc.) </w:t>
      </w:r>
    </w:p>
    <w:p w14:paraId="09F7CDC9" w14:textId="77777777" w:rsidR="00DB62FD" w:rsidRPr="00DB62FD" w:rsidRDefault="00DB62FD" w:rsidP="00DB62FD">
      <w:pPr>
        <w:widowControl w:val="0"/>
        <w:numPr>
          <w:ilvl w:val="0"/>
          <w:numId w:val="8"/>
        </w:numPr>
        <w:spacing w:before="146"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Student housing (if paid through program fees)</w:t>
      </w:r>
    </w:p>
    <w:p w14:paraId="029E4ECC" w14:textId="77777777" w:rsidR="00DB62FD" w:rsidRPr="00DB62FD" w:rsidRDefault="00DB62FD" w:rsidP="00DB62FD">
      <w:pPr>
        <w:widowControl w:val="0"/>
        <w:numPr>
          <w:ilvl w:val="0"/>
          <w:numId w:val="8"/>
        </w:numPr>
        <w:spacing w:before="146"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Student meals (if included in program fees)</w:t>
      </w:r>
    </w:p>
    <w:p w14:paraId="0E41931F" w14:textId="77777777" w:rsidR="00DB62FD" w:rsidRPr="00DB62FD" w:rsidRDefault="00DB62FD" w:rsidP="00DB62FD">
      <w:pPr>
        <w:widowControl w:val="0"/>
        <w:spacing w:before="127" w:after="0" w:line="240" w:lineRule="auto"/>
        <w:rPr>
          <w:rFonts w:asciiTheme="minorHAnsi" w:eastAsia="Times New Roman" w:hAnsiTheme="minorHAnsi" w:cs="Calibri"/>
          <w:sz w:val="22"/>
          <w:szCs w:val="22"/>
        </w:rPr>
      </w:pPr>
      <w:r w:rsidRPr="00DB62FD">
        <w:rPr>
          <w:rFonts w:asciiTheme="minorHAnsi" w:eastAsia="Times New Roman" w:hAnsiTheme="minorHAnsi" w:cs="Calibri"/>
          <w:sz w:val="22"/>
          <w:szCs w:val="22"/>
        </w:rPr>
        <w:t>Each program may need to make payments in advance or to make financial resources available for accompanying staff members to pay for various program expenses as they arise. Please keep this in mind and plan accordingly.</w:t>
      </w:r>
    </w:p>
    <w:p w14:paraId="04B5C9C9" w14:textId="77777777" w:rsidR="00DB62FD" w:rsidRPr="00DB62FD" w:rsidRDefault="00DB62FD" w:rsidP="00DB62FD">
      <w:pPr>
        <w:widowControl w:val="0"/>
        <w:numPr>
          <w:ilvl w:val="1"/>
          <w:numId w:val="1"/>
        </w:numPr>
        <w:tabs>
          <w:tab w:val="left" w:pos="450"/>
        </w:tabs>
        <w:spacing w:before="131" w:after="0" w:line="240" w:lineRule="auto"/>
        <w:ind w:left="0" w:firstLine="0"/>
        <w:rPr>
          <w:rFonts w:asciiTheme="minorHAnsi" w:eastAsia="Times New Roman" w:hAnsiTheme="minorHAnsi" w:cs="Calibri"/>
          <w:sz w:val="22"/>
          <w:szCs w:val="22"/>
        </w:rPr>
      </w:pPr>
      <w:r w:rsidRPr="00DB62FD">
        <w:rPr>
          <w:rFonts w:asciiTheme="minorHAnsi" w:eastAsia="Times New Roman" w:hAnsiTheme="minorHAnsi" w:cs="Calibri"/>
          <w:sz w:val="22"/>
          <w:szCs w:val="22"/>
        </w:rPr>
        <w:t>What fee do you anticipate charging for this program?</w:t>
      </w:r>
    </w:p>
    <w:p w14:paraId="4D0ACD01" w14:textId="77777777" w:rsidR="00DB62FD" w:rsidRPr="00DB62FD" w:rsidRDefault="00DB62FD" w:rsidP="00DB62FD">
      <w:pPr>
        <w:widowControl w:val="0"/>
        <w:numPr>
          <w:ilvl w:val="1"/>
          <w:numId w:val="1"/>
        </w:numPr>
        <w:tabs>
          <w:tab w:val="left" w:pos="450"/>
        </w:tabs>
        <w:spacing w:before="127" w:after="0" w:line="242"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What costs will the fee include?  Consider fees to host institution, room &amp; board, health insurance, excursions, books and other materials.</w:t>
      </w:r>
    </w:p>
    <w:p w14:paraId="326786EA" w14:textId="77777777" w:rsidR="00DB62FD" w:rsidRPr="00DB62FD" w:rsidRDefault="00DB62FD" w:rsidP="00DB62FD">
      <w:pPr>
        <w:widowControl w:val="0"/>
        <w:numPr>
          <w:ilvl w:val="1"/>
          <w:numId w:val="1"/>
        </w:numPr>
        <w:tabs>
          <w:tab w:val="left" w:pos="450"/>
        </w:tabs>
        <w:spacing w:before="125" w:after="0" w:line="242" w:lineRule="auto"/>
        <w:ind w:left="450" w:hanging="450"/>
        <w:rPr>
          <w:rFonts w:asciiTheme="minorHAnsi" w:eastAsia="Times New Roman" w:hAnsiTheme="minorHAnsi" w:cs="Calibri"/>
          <w:sz w:val="22"/>
          <w:szCs w:val="22"/>
        </w:rPr>
      </w:pPr>
      <w:r w:rsidRPr="00DB62FD">
        <w:rPr>
          <w:rFonts w:asciiTheme="minorHAnsi" w:eastAsia="Times New Roman" w:hAnsiTheme="minorHAnsi" w:cs="Calibri"/>
          <w:sz w:val="22"/>
          <w:szCs w:val="22"/>
        </w:rPr>
        <w:t>If not included in the fee, what are estimated costs for room and board, personal expenses, and international airfare, etc.?</w:t>
      </w:r>
    </w:p>
    <w:p w14:paraId="48AF99E5" w14:textId="77777777" w:rsidR="00DB62FD" w:rsidRPr="00DB62FD" w:rsidRDefault="00DB62FD" w:rsidP="00DB62FD">
      <w:pPr>
        <w:widowControl w:val="0"/>
        <w:spacing w:after="0" w:line="240" w:lineRule="auto"/>
        <w:rPr>
          <w:rFonts w:asciiTheme="minorHAnsi" w:eastAsia="Times New Roman" w:hAnsiTheme="minorHAnsi" w:cs="Calibri"/>
          <w:sz w:val="22"/>
          <w:szCs w:val="22"/>
        </w:rPr>
      </w:pPr>
    </w:p>
    <w:p w14:paraId="13AFCCB2" w14:textId="77777777" w:rsidR="00DB62FD" w:rsidRPr="00DB62FD" w:rsidRDefault="00DB62FD" w:rsidP="00DB62FD">
      <w:pPr>
        <w:widowControl w:val="0"/>
        <w:spacing w:after="0" w:line="240" w:lineRule="auto"/>
        <w:rPr>
          <w:rFonts w:asciiTheme="minorHAnsi" w:eastAsia="Times New Roman" w:hAnsiTheme="minorHAnsi" w:cs="Calibri"/>
          <w:sz w:val="22"/>
          <w:szCs w:val="22"/>
        </w:rPr>
      </w:pPr>
    </w:p>
    <w:p w14:paraId="5A4C8EB9" w14:textId="77777777" w:rsidR="00DB62FD" w:rsidRPr="00DB62FD" w:rsidRDefault="00DB62FD" w:rsidP="00DB62FD">
      <w:pPr>
        <w:widowControl w:val="0"/>
        <w:numPr>
          <w:ilvl w:val="0"/>
          <w:numId w:val="1"/>
        </w:numPr>
        <w:tabs>
          <w:tab w:val="left" w:pos="412"/>
        </w:tabs>
        <w:spacing w:after="120" w:line="240" w:lineRule="auto"/>
        <w:ind w:left="0" w:firstLine="0"/>
        <w:outlineLvl w:val="0"/>
        <w:rPr>
          <w:rFonts w:asciiTheme="minorHAnsi" w:eastAsia="Times New Roman" w:hAnsiTheme="minorHAnsi" w:cs="Calibri"/>
          <w:sz w:val="28"/>
          <w:szCs w:val="28"/>
        </w:rPr>
      </w:pPr>
      <w:r w:rsidRPr="00DB62FD">
        <w:rPr>
          <w:rFonts w:asciiTheme="minorHAnsi" w:eastAsia="Times New Roman" w:hAnsiTheme="minorHAnsi" w:cs="Calibri"/>
          <w:b/>
          <w:bCs/>
          <w:i/>
          <w:sz w:val="28"/>
          <w:szCs w:val="28"/>
        </w:rPr>
        <w:t>Program Administration</w:t>
      </w:r>
    </w:p>
    <w:p w14:paraId="460C22AD" w14:textId="77777777" w:rsidR="00DB62FD" w:rsidRPr="00DB62FD" w:rsidRDefault="00DB62FD" w:rsidP="00DB62FD">
      <w:pPr>
        <w:widowControl w:val="0"/>
        <w:spacing w:before="125" w:after="0" w:line="240" w:lineRule="auto"/>
        <w:rPr>
          <w:rFonts w:asciiTheme="minorHAnsi" w:eastAsia="Times New Roman" w:hAnsiTheme="minorHAnsi" w:cs="Calibri"/>
          <w:sz w:val="22"/>
          <w:szCs w:val="22"/>
        </w:rPr>
      </w:pPr>
      <w:r>
        <w:rPr>
          <w:rFonts w:asciiTheme="minorHAnsi" w:eastAsia="Times New Roman" w:hAnsiTheme="minorHAnsi" w:cs="Calibri"/>
          <w:sz w:val="22"/>
          <w:szCs w:val="22"/>
        </w:rPr>
        <w:t>Yale</w:t>
      </w:r>
      <w:r w:rsidRPr="00DB62FD">
        <w:rPr>
          <w:rFonts w:asciiTheme="minorHAnsi" w:eastAsia="Times New Roman" w:hAnsiTheme="minorHAnsi" w:cs="Calibri"/>
          <w:sz w:val="22"/>
          <w:szCs w:val="22"/>
        </w:rPr>
        <w:t xml:space="preserve"> has a set of standards to describe the procedure for registering students, collecting fees, paying program costs abroad, enrolling participants in student health insurance, conducting checks of academic and disciplinary records, collecting and retaining documents, etc. Please feel free to talk to the Director to answer any questions you have. Once your proposal is approved, more information will be available in the Faculty Handbook. </w:t>
      </w:r>
    </w:p>
    <w:p w14:paraId="5A9B2E06" w14:textId="77777777" w:rsidR="00341CE3" w:rsidRDefault="00C97102"/>
    <w:sectPr w:rsidR="00341CE3" w:rsidSect="00DB62F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leNew">
    <w:panose1 w:val="02000602050000020003"/>
    <w:charset w:val="00"/>
    <w:family w:val="modern"/>
    <w:notTrueType/>
    <w:pitch w:val="variable"/>
    <w:sig w:usb0="800000AF" w:usb1="5000407B"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71E8"/>
    <w:multiLevelType w:val="hybridMultilevel"/>
    <w:tmpl w:val="5ADE60E2"/>
    <w:lvl w:ilvl="0" w:tplc="2D9C29AC">
      <w:start w:val="1"/>
      <w:numFmt w:val="decimal"/>
      <w:lvlText w:val="%1."/>
      <w:lvlJc w:val="left"/>
      <w:pPr>
        <w:ind w:left="299" w:hanging="299"/>
      </w:pPr>
      <w:rPr>
        <w:rFonts w:cs="Times New Roman" w:hint="default"/>
        <w:b w:val="0"/>
        <w:bCs/>
        <w:i w:val="0"/>
        <w:spacing w:val="6"/>
        <w:w w:val="99"/>
        <w:sz w:val="22"/>
        <w:szCs w:val="22"/>
      </w:rPr>
    </w:lvl>
    <w:lvl w:ilvl="1" w:tplc="3F9C9E56">
      <w:start w:val="1"/>
      <w:numFmt w:val="decimal"/>
      <w:lvlText w:val="%2."/>
      <w:lvlJc w:val="left"/>
      <w:pPr>
        <w:ind w:left="799" w:hanging="360"/>
      </w:pPr>
      <w:rPr>
        <w:rFonts w:asciiTheme="minorHAnsi" w:eastAsia="Times New Roman" w:hAnsiTheme="minorHAnsi" w:cs="Calibri" w:hint="default"/>
        <w:sz w:val="22"/>
        <w:szCs w:val="22"/>
      </w:rPr>
    </w:lvl>
    <w:lvl w:ilvl="2" w:tplc="2C3EC780">
      <w:start w:val="1"/>
      <w:numFmt w:val="lowerLetter"/>
      <w:lvlText w:val="%3."/>
      <w:lvlJc w:val="left"/>
      <w:pPr>
        <w:ind w:left="1113" w:hanging="360"/>
      </w:pPr>
      <w:rPr>
        <w:rFonts w:ascii="Times New Roman" w:eastAsia="Times New Roman" w:hAnsi="Times New Roman" w:cs="Times New Roman" w:hint="default"/>
        <w:w w:val="99"/>
        <w:sz w:val="24"/>
        <w:szCs w:val="24"/>
      </w:rPr>
    </w:lvl>
    <w:lvl w:ilvl="3" w:tplc="2D1CDC26">
      <w:start w:val="1"/>
      <w:numFmt w:val="bullet"/>
      <w:lvlText w:val="•"/>
      <w:lvlJc w:val="left"/>
      <w:pPr>
        <w:ind w:left="2159" w:hanging="360"/>
      </w:pPr>
      <w:rPr>
        <w:rFonts w:hint="default"/>
      </w:rPr>
    </w:lvl>
    <w:lvl w:ilvl="4" w:tplc="220A4400">
      <w:start w:val="1"/>
      <w:numFmt w:val="bullet"/>
      <w:lvlText w:val="•"/>
      <w:lvlJc w:val="left"/>
      <w:pPr>
        <w:ind w:left="3205" w:hanging="360"/>
      </w:pPr>
      <w:rPr>
        <w:rFonts w:hint="default"/>
      </w:rPr>
    </w:lvl>
    <w:lvl w:ilvl="5" w:tplc="1AA80414">
      <w:start w:val="1"/>
      <w:numFmt w:val="bullet"/>
      <w:lvlText w:val="•"/>
      <w:lvlJc w:val="left"/>
      <w:pPr>
        <w:ind w:left="4251" w:hanging="360"/>
      </w:pPr>
      <w:rPr>
        <w:rFonts w:hint="default"/>
      </w:rPr>
    </w:lvl>
    <w:lvl w:ilvl="6" w:tplc="B2A2A56A">
      <w:start w:val="1"/>
      <w:numFmt w:val="bullet"/>
      <w:lvlText w:val="•"/>
      <w:lvlJc w:val="left"/>
      <w:pPr>
        <w:ind w:left="5297" w:hanging="360"/>
      </w:pPr>
      <w:rPr>
        <w:rFonts w:hint="default"/>
      </w:rPr>
    </w:lvl>
    <w:lvl w:ilvl="7" w:tplc="5EF6673A">
      <w:start w:val="1"/>
      <w:numFmt w:val="bullet"/>
      <w:lvlText w:val="•"/>
      <w:lvlJc w:val="left"/>
      <w:pPr>
        <w:ind w:left="6343" w:hanging="360"/>
      </w:pPr>
      <w:rPr>
        <w:rFonts w:hint="default"/>
      </w:rPr>
    </w:lvl>
    <w:lvl w:ilvl="8" w:tplc="92322922">
      <w:start w:val="1"/>
      <w:numFmt w:val="bullet"/>
      <w:lvlText w:val="•"/>
      <w:lvlJc w:val="left"/>
      <w:pPr>
        <w:ind w:left="7389" w:hanging="360"/>
      </w:pPr>
      <w:rPr>
        <w:rFonts w:hint="default"/>
      </w:rPr>
    </w:lvl>
  </w:abstractNum>
  <w:abstractNum w:abstractNumId="1" w15:restartNumberingAfterBreak="0">
    <w:nsid w:val="136E262F"/>
    <w:multiLevelType w:val="hybridMultilevel"/>
    <w:tmpl w:val="388014FA"/>
    <w:lvl w:ilvl="0" w:tplc="F8B24F74">
      <w:start w:val="1"/>
      <w:numFmt w:val="decimal"/>
      <w:lvlText w:val="%1."/>
      <w:lvlJc w:val="left"/>
      <w:pPr>
        <w:ind w:left="720" w:hanging="360"/>
      </w:pPr>
      <w:rPr>
        <w:rFonts w:asciiTheme="minorHAnsi" w:eastAsia="Times New Roman" w:hAnsiTheme="minorHAnsi" w:cs="Calibri" w:hint="default"/>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A0D6473"/>
    <w:multiLevelType w:val="hybridMultilevel"/>
    <w:tmpl w:val="E7DA4440"/>
    <w:lvl w:ilvl="0" w:tplc="CDA019A2">
      <w:start w:val="1"/>
      <w:numFmt w:val="decimal"/>
      <w:lvlText w:val="%1."/>
      <w:lvlJc w:val="left"/>
      <w:pPr>
        <w:ind w:left="720" w:hanging="360"/>
      </w:pPr>
      <w:rPr>
        <w:rFonts w:asciiTheme="minorHAnsi" w:eastAsia="Times New Roman" w:hAnsiTheme="minorHAnsi" w:cs="Calibri" w:hint="default"/>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CD40A70"/>
    <w:multiLevelType w:val="hybridMultilevel"/>
    <w:tmpl w:val="4E24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F2835"/>
    <w:multiLevelType w:val="hybridMultilevel"/>
    <w:tmpl w:val="74CAE292"/>
    <w:lvl w:ilvl="0" w:tplc="9140C8F2">
      <w:start w:val="1"/>
      <w:numFmt w:val="upperLetter"/>
      <w:lvlText w:val="%1."/>
      <w:lvlJc w:val="left"/>
      <w:pPr>
        <w:ind w:left="299" w:hanging="299"/>
      </w:pPr>
      <w:rPr>
        <w:rFonts w:asciiTheme="minorHAnsi" w:eastAsia="Times New Roman" w:hAnsiTheme="minorHAnsi" w:cs="Calibri" w:hint="default"/>
        <w:b/>
        <w:bCs/>
        <w:i/>
        <w:spacing w:val="6"/>
        <w:w w:val="99"/>
        <w:sz w:val="28"/>
        <w:szCs w:val="28"/>
      </w:rPr>
    </w:lvl>
    <w:lvl w:ilvl="1" w:tplc="3F9C9E56">
      <w:start w:val="1"/>
      <w:numFmt w:val="decimal"/>
      <w:lvlText w:val="%2."/>
      <w:lvlJc w:val="left"/>
      <w:pPr>
        <w:ind w:left="799" w:hanging="360"/>
      </w:pPr>
      <w:rPr>
        <w:rFonts w:asciiTheme="minorHAnsi" w:eastAsia="Times New Roman" w:hAnsiTheme="minorHAnsi" w:cs="Calibri" w:hint="default"/>
        <w:sz w:val="22"/>
        <w:szCs w:val="22"/>
      </w:rPr>
    </w:lvl>
    <w:lvl w:ilvl="2" w:tplc="A2C62084">
      <w:start w:val="1"/>
      <w:numFmt w:val="lowerLetter"/>
      <w:lvlText w:val="%3."/>
      <w:lvlJc w:val="left"/>
      <w:pPr>
        <w:ind w:left="1113" w:hanging="360"/>
      </w:pPr>
      <w:rPr>
        <w:rFonts w:asciiTheme="minorHAnsi" w:eastAsia="Times New Roman" w:hAnsiTheme="minorHAnsi" w:cs="Calibri" w:hint="default"/>
        <w:w w:val="99"/>
        <w:sz w:val="24"/>
        <w:szCs w:val="24"/>
      </w:rPr>
    </w:lvl>
    <w:lvl w:ilvl="3" w:tplc="2D1CDC26">
      <w:start w:val="1"/>
      <w:numFmt w:val="bullet"/>
      <w:lvlText w:val="•"/>
      <w:lvlJc w:val="left"/>
      <w:pPr>
        <w:ind w:left="2159" w:hanging="360"/>
      </w:pPr>
      <w:rPr>
        <w:rFonts w:hint="default"/>
      </w:rPr>
    </w:lvl>
    <w:lvl w:ilvl="4" w:tplc="220A4400">
      <w:start w:val="1"/>
      <w:numFmt w:val="bullet"/>
      <w:lvlText w:val="•"/>
      <w:lvlJc w:val="left"/>
      <w:pPr>
        <w:ind w:left="3205" w:hanging="360"/>
      </w:pPr>
      <w:rPr>
        <w:rFonts w:hint="default"/>
      </w:rPr>
    </w:lvl>
    <w:lvl w:ilvl="5" w:tplc="1AA80414">
      <w:start w:val="1"/>
      <w:numFmt w:val="bullet"/>
      <w:lvlText w:val="•"/>
      <w:lvlJc w:val="left"/>
      <w:pPr>
        <w:ind w:left="4251" w:hanging="360"/>
      </w:pPr>
      <w:rPr>
        <w:rFonts w:hint="default"/>
      </w:rPr>
    </w:lvl>
    <w:lvl w:ilvl="6" w:tplc="B2A2A56A">
      <w:start w:val="1"/>
      <w:numFmt w:val="bullet"/>
      <w:lvlText w:val="•"/>
      <w:lvlJc w:val="left"/>
      <w:pPr>
        <w:ind w:left="5297" w:hanging="360"/>
      </w:pPr>
      <w:rPr>
        <w:rFonts w:hint="default"/>
      </w:rPr>
    </w:lvl>
    <w:lvl w:ilvl="7" w:tplc="5EF6673A">
      <w:start w:val="1"/>
      <w:numFmt w:val="bullet"/>
      <w:lvlText w:val="•"/>
      <w:lvlJc w:val="left"/>
      <w:pPr>
        <w:ind w:left="6343" w:hanging="360"/>
      </w:pPr>
      <w:rPr>
        <w:rFonts w:hint="default"/>
      </w:rPr>
    </w:lvl>
    <w:lvl w:ilvl="8" w:tplc="92322922">
      <w:start w:val="1"/>
      <w:numFmt w:val="bullet"/>
      <w:lvlText w:val="•"/>
      <w:lvlJc w:val="left"/>
      <w:pPr>
        <w:ind w:left="7389" w:hanging="360"/>
      </w:pPr>
      <w:rPr>
        <w:rFonts w:hint="default"/>
      </w:rPr>
    </w:lvl>
  </w:abstractNum>
  <w:abstractNum w:abstractNumId="5" w15:restartNumberingAfterBreak="0">
    <w:nsid w:val="52653E77"/>
    <w:multiLevelType w:val="hybridMultilevel"/>
    <w:tmpl w:val="3EF0EFFE"/>
    <w:lvl w:ilvl="0" w:tplc="2BEC68F6">
      <w:start w:val="1"/>
      <w:numFmt w:val="upperRoman"/>
      <w:lvlText w:val="%1."/>
      <w:lvlJc w:val="left"/>
      <w:pPr>
        <w:ind w:left="332" w:hanging="233"/>
      </w:pPr>
      <w:rPr>
        <w:rFonts w:asciiTheme="minorHAnsi" w:eastAsia="Times New Roman" w:hAnsiTheme="minorHAnsi" w:cs="Calibri" w:hint="default"/>
        <w:b/>
        <w:bCs/>
        <w:i/>
        <w:spacing w:val="7"/>
        <w:sz w:val="28"/>
        <w:szCs w:val="28"/>
      </w:rPr>
    </w:lvl>
    <w:lvl w:ilvl="1" w:tplc="04090019">
      <w:start w:val="1"/>
      <w:numFmt w:val="lowerLetter"/>
      <w:lvlText w:val="%2."/>
      <w:lvlJc w:val="left"/>
      <w:pPr>
        <w:ind w:left="820" w:hanging="360"/>
      </w:pPr>
      <w:rPr>
        <w:rFonts w:hint="default"/>
        <w:sz w:val="22"/>
        <w:szCs w:val="22"/>
      </w:rPr>
    </w:lvl>
    <w:lvl w:ilvl="2" w:tplc="5E869898">
      <w:start w:val="1"/>
      <w:numFmt w:val="bullet"/>
      <w:lvlText w:val="•"/>
      <w:lvlJc w:val="left"/>
      <w:pPr>
        <w:ind w:left="1793" w:hanging="360"/>
      </w:pPr>
      <w:rPr>
        <w:rFonts w:hint="default"/>
      </w:rPr>
    </w:lvl>
    <w:lvl w:ilvl="3" w:tplc="66C03640">
      <w:start w:val="1"/>
      <w:numFmt w:val="bullet"/>
      <w:lvlText w:val="•"/>
      <w:lvlJc w:val="left"/>
      <w:pPr>
        <w:ind w:left="2766" w:hanging="360"/>
      </w:pPr>
      <w:rPr>
        <w:rFonts w:hint="default"/>
      </w:rPr>
    </w:lvl>
    <w:lvl w:ilvl="4" w:tplc="9AA8B284">
      <w:start w:val="1"/>
      <w:numFmt w:val="bullet"/>
      <w:lvlText w:val="•"/>
      <w:lvlJc w:val="left"/>
      <w:pPr>
        <w:ind w:left="3740" w:hanging="360"/>
      </w:pPr>
      <w:rPr>
        <w:rFonts w:hint="default"/>
      </w:rPr>
    </w:lvl>
    <w:lvl w:ilvl="5" w:tplc="E078199C">
      <w:start w:val="1"/>
      <w:numFmt w:val="bullet"/>
      <w:lvlText w:val="•"/>
      <w:lvlJc w:val="left"/>
      <w:pPr>
        <w:ind w:left="4713" w:hanging="360"/>
      </w:pPr>
      <w:rPr>
        <w:rFonts w:hint="default"/>
      </w:rPr>
    </w:lvl>
    <w:lvl w:ilvl="6" w:tplc="F9E0C016">
      <w:start w:val="1"/>
      <w:numFmt w:val="bullet"/>
      <w:lvlText w:val="•"/>
      <w:lvlJc w:val="left"/>
      <w:pPr>
        <w:ind w:left="5686" w:hanging="360"/>
      </w:pPr>
      <w:rPr>
        <w:rFonts w:hint="default"/>
      </w:rPr>
    </w:lvl>
    <w:lvl w:ilvl="7" w:tplc="ABBA942E">
      <w:start w:val="1"/>
      <w:numFmt w:val="bullet"/>
      <w:lvlText w:val="•"/>
      <w:lvlJc w:val="left"/>
      <w:pPr>
        <w:ind w:left="6660" w:hanging="360"/>
      </w:pPr>
      <w:rPr>
        <w:rFonts w:hint="default"/>
      </w:rPr>
    </w:lvl>
    <w:lvl w:ilvl="8" w:tplc="412223B6">
      <w:start w:val="1"/>
      <w:numFmt w:val="bullet"/>
      <w:lvlText w:val="•"/>
      <w:lvlJc w:val="left"/>
      <w:pPr>
        <w:ind w:left="7633" w:hanging="360"/>
      </w:pPr>
      <w:rPr>
        <w:rFonts w:hint="default"/>
      </w:rPr>
    </w:lvl>
  </w:abstractNum>
  <w:abstractNum w:abstractNumId="6" w15:restartNumberingAfterBreak="0">
    <w:nsid w:val="54465824"/>
    <w:multiLevelType w:val="hybridMultilevel"/>
    <w:tmpl w:val="73923980"/>
    <w:lvl w:ilvl="0" w:tplc="017C6BE8">
      <w:start w:val="10"/>
      <w:numFmt w:val="upperLetter"/>
      <w:lvlText w:val="%1."/>
      <w:lvlJc w:val="left"/>
      <w:pPr>
        <w:ind w:left="358" w:hanging="259"/>
      </w:pPr>
      <w:rPr>
        <w:rFonts w:asciiTheme="minorHAnsi" w:eastAsia="Times New Roman" w:hAnsiTheme="minorHAnsi" w:cs="Calibri" w:hint="default"/>
        <w:b/>
        <w:bCs/>
        <w:i/>
        <w:spacing w:val="6"/>
        <w:sz w:val="28"/>
        <w:szCs w:val="28"/>
      </w:rPr>
    </w:lvl>
    <w:lvl w:ilvl="1" w:tplc="70FABB82">
      <w:start w:val="1"/>
      <w:numFmt w:val="decimal"/>
      <w:lvlText w:val="%2."/>
      <w:lvlJc w:val="left"/>
      <w:pPr>
        <w:ind w:left="820" w:hanging="360"/>
      </w:pPr>
      <w:rPr>
        <w:rFonts w:asciiTheme="minorHAnsi" w:eastAsia="Times New Roman" w:hAnsiTheme="minorHAnsi" w:cs="Calibri" w:hint="default"/>
        <w:sz w:val="22"/>
        <w:szCs w:val="22"/>
      </w:rPr>
    </w:lvl>
    <w:lvl w:ilvl="2" w:tplc="D50CBCB0">
      <w:start w:val="1"/>
      <w:numFmt w:val="bullet"/>
      <w:lvlText w:val="•"/>
      <w:lvlJc w:val="left"/>
      <w:pPr>
        <w:ind w:left="897" w:hanging="360"/>
      </w:pPr>
      <w:rPr>
        <w:rFonts w:hint="default"/>
      </w:rPr>
    </w:lvl>
    <w:lvl w:ilvl="3" w:tplc="3376C728">
      <w:start w:val="1"/>
      <w:numFmt w:val="bullet"/>
      <w:lvlText w:val="•"/>
      <w:lvlJc w:val="left"/>
      <w:pPr>
        <w:ind w:left="1982" w:hanging="360"/>
      </w:pPr>
      <w:rPr>
        <w:rFonts w:hint="default"/>
      </w:rPr>
    </w:lvl>
    <w:lvl w:ilvl="4" w:tplc="C1DC9C02">
      <w:start w:val="1"/>
      <w:numFmt w:val="bullet"/>
      <w:lvlText w:val="•"/>
      <w:lvlJc w:val="left"/>
      <w:pPr>
        <w:ind w:left="3067" w:hanging="360"/>
      </w:pPr>
      <w:rPr>
        <w:rFonts w:hint="default"/>
      </w:rPr>
    </w:lvl>
    <w:lvl w:ilvl="5" w:tplc="74289C96">
      <w:start w:val="1"/>
      <w:numFmt w:val="bullet"/>
      <w:lvlText w:val="•"/>
      <w:lvlJc w:val="left"/>
      <w:pPr>
        <w:ind w:left="4153" w:hanging="360"/>
      </w:pPr>
      <w:rPr>
        <w:rFonts w:hint="default"/>
      </w:rPr>
    </w:lvl>
    <w:lvl w:ilvl="6" w:tplc="94586F38">
      <w:start w:val="1"/>
      <w:numFmt w:val="bullet"/>
      <w:lvlText w:val="•"/>
      <w:lvlJc w:val="left"/>
      <w:pPr>
        <w:ind w:left="5238" w:hanging="360"/>
      </w:pPr>
      <w:rPr>
        <w:rFonts w:hint="default"/>
      </w:rPr>
    </w:lvl>
    <w:lvl w:ilvl="7" w:tplc="4BC8A3EC">
      <w:start w:val="1"/>
      <w:numFmt w:val="bullet"/>
      <w:lvlText w:val="•"/>
      <w:lvlJc w:val="left"/>
      <w:pPr>
        <w:ind w:left="6323" w:hanging="360"/>
      </w:pPr>
      <w:rPr>
        <w:rFonts w:hint="default"/>
      </w:rPr>
    </w:lvl>
    <w:lvl w:ilvl="8" w:tplc="4790F3E2">
      <w:start w:val="1"/>
      <w:numFmt w:val="bullet"/>
      <w:lvlText w:val="•"/>
      <w:lvlJc w:val="left"/>
      <w:pPr>
        <w:ind w:left="7409" w:hanging="360"/>
      </w:pPr>
      <w:rPr>
        <w:rFonts w:hint="default"/>
      </w:rPr>
    </w:lvl>
  </w:abstractNum>
  <w:abstractNum w:abstractNumId="7" w15:restartNumberingAfterBreak="0">
    <w:nsid w:val="614970ED"/>
    <w:multiLevelType w:val="hybridMultilevel"/>
    <w:tmpl w:val="7B7EF10E"/>
    <w:lvl w:ilvl="0" w:tplc="2BEC68F6">
      <w:start w:val="1"/>
      <w:numFmt w:val="upperRoman"/>
      <w:lvlText w:val="%1."/>
      <w:lvlJc w:val="left"/>
      <w:pPr>
        <w:ind w:left="332" w:hanging="233"/>
      </w:pPr>
      <w:rPr>
        <w:rFonts w:asciiTheme="minorHAnsi" w:eastAsia="Times New Roman" w:hAnsiTheme="minorHAnsi" w:cs="Calibri" w:hint="default"/>
        <w:b/>
        <w:bCs/>
        <w:i/>
        <w:spacing w:val="7"/>
        <w:sz w:val="28"/>
        <w:szCs w:val="28"/>
      </w:rPr>
    </w:lvl>
    <w:lvl w:ilvl="1" w:tplc="3D3A4C1A">
      <w:start w:val="1"/>
      <w:numFmt w:val="decimal"/>
      <w:lvlText w:val="%2."/>
      <w:lvlJc w:val="left"/>
      <w:pPr>
        <w:ind w:left="820" w:hanging="360"/>
      </w:pPr>
      <w:rPr>
        <w:rFonts w:asciiTheme="minorHAnsi" w:eastAsia="Times New Roman" w:hAnsiTheme="minorHAnsi" w:cs="Calibri" w:hint="default"/>
        <w:sz w:val="22"/>
        <w:szCs w:val="22"/>
      </w:rPr>
    </w:lvl>
    <w:lvl w:ilvl="2" w:tplc="5E869898">
      <w:start w:val="1"/>
      <w:numFmt w:val="bullet"/>
      <w:lvlText w:val="•"/>
      <w:lvlJc w:val="left"/>
      <w:pPr>
        <w:ind w:left="1793" w:hanging="360"/>
      </w:pPr>
      <w:rPr>
        <w:rFonts w:hint="default"/>
      </w:rPr>
    </w:lvl>
    <w:lvl w:ilvl="3" w:tplc="66C03640">
      <w:start w:val="1"/>
      <w:numFmt w:val="bullet"/>
      <w:lvlText w:val="•"/>
      <w:lvlJc w:val="left"/>
      <w:pPr>
        <w:ind w:left="2766" w:hanging="360"/>
      </w:pPr>
      <w:rPr>
        <w:rFonts w:hint="default"/>
      </w:rPr>
    </w:lvl>
    <w:lvl w:ilvl="4" w:tplc="9AA8B284">
      <w:start w:val="1"/>
      <w:numFmt w:val="bullet"/>
      <w:lvlText w:val="•"/>
      <w:lvlJc w:val="left"/>
      <w:pPr>
        <w:ind w:left="3740" w:hanging="360"/>
      </w:pPr>
      <w:rPr>
        <w:rFonts w:hint="default"/>
      </w:rPr>
    </w:lvl>
    <w:lvl w:ilvl="5" w:tplc="E078199C">
      <w:start w:val="1"/>
      <w:numFmt w:val="bullet"/>
      <w:lvlText w:val="•"/>
      <w:lvlJc w:val="left"/>
      <w:pPr>
        <w:ind w:left="4713" w:hanging="360"/>
      </w:pPr>
      <w:rPr>
        <w:rFonts w:hint="default"/>
      </w:rPr>
    </w:lvl>
    <w:lvl w:ilvl="6" w:tplc="F9E0C016">
      <w:start w:val="1"/>
      <w:numFmt w:val="bullet"/>
      <w:lvlText w:val="•"/>
      <w:lvlJc w:val="left"/>
      <w:pPr>
        <w:ind w:left="5686" w:hanging="360"/>
      </w:pPr>
      <w:rPr>
        <w:rFonts w:hint="default"/>
      </w:rPr>
    </w:lvl>
    <w:lvl w:ilvl="7" w:tplc="ABBA942E">
      <w:start w:val="1"/>
      <w:numFmt w:val="bullet"/>
      <w:lvlText w:val="•"/>
      <w:lvlJc w:val="left"/>
      <w:pPr>
        <w:ind w:left="6660" w:hanging="360"/>
      </w:pPr>
      <w:rPr>
        <w:rFonts w:hint="default"/>
      </w:rPr>
    </w:lvl>
    <w:lvl w:ilvl="8" w:tplc="412223B6">
      <w:start w:val="1"/>
      <w:numFmt w:val="bullet"/>
      <w:lvlText w:val="•"/>
      <w:lvlJc w:val="left"/>
      <w:pPr>
        <w:ind w:left="7633" w:hanging="360"/>
      </w:pPr>
      <w:rPr>
        <w:rFonts w:hint="default"/>
      </w:rPr>
    </w:lvl>
  </w:abstractNum>
  <w:abstractNum w:abstractNumId="8" w15:restartNumberingAfterBreak="0">
    <w:nsid w:val="62996316"/>
    <w:multiLevelType w:val="hybridMultilevel"/>
    <w:tmpl w:val="38568FA6"/>
    <w:lvl w:ilvl="0" w:tplc="470E6AC2">
      <w:start w:val="1"/>
      <w:numFmt w:val="decimal"/>
      <w:lvlText w:val="%1."/>
      <w:lvlJc w:val="left"/>
      <w:pPr>
        <w:ind w:left="720" w:hanging="360"/>
      </w:pPr>
      <w:rPr>
        <w:rFonts w:ascii="Times New Roman" w:eastAsia="Times New Roman" w:hAnsi="Times New Roman" w:cs="Times New Roman" w:hint="default"/>
        <w:sz w:val="24"/>
        <w:szCs w:val="24"/>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4"/>
  </w:num>
  <w:num w:numId="4">
    <w:abstractNumId w:val="2"/>
  </w:num>
  <w:num w:numId="5">
    <w:abstractNumId w:val="8"/>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MjI1Nrc0NbI0NLRQ0lEKTi0uzszPAykwqgUAadOWvywAAAA="/>
  </w:docVars>
  <w:rsids>
    <w:rsidRoot w:val="00DB62FD"/>
    <w:rsid w:val="000B146F"/>
    <w:rsid w:val="00157031"/>
    <w:rsid w:val="001A4A3B"/>
    <w:rsid w:val="002026B3"/>
    <w:rsid w:val="002A34C3"/>
    <w:rsid w:val="005033EE"/>
    <w:rsid w:val="00555DF7"/>
    <w:rsid w:val="0058675D"/>
    <w:rsid w:val="00677CB1"/>
    <w:rsid w:val="00681FC9"/>
    <w:rsid w:val="00735E29"/>
    <w:rsid w:val="007A1787"/>
    <w:rsid w:val="00815CF4"/>
    <w:rsid w:val="009971C2"/>
    <w:rsid w:val="00A45034"/>
    <w:rsid w:val="00A96228"/>
    <w:rsid w:val="00B96C01"/>
    <w:rsid w:val="00C14B79"/>
    <w:rsid w:val="00C97102"/>
    <w:rsid w:val="00CB5A73"/>
    <w:rsid w:val="00D570ED"/>
    <w:rsid w:val="00DB62FD"/>
    <w:rsid w:val="00DC4480"/>
    <w:rsid w:val="00EE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B16D"/>
  <w15:chartTrackingRefBased/>
  <w15:docId w15:val="{30375A9F-EBE7-42A1-BDF7-ABE0C071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YaleNew" w:eastAsiaTheme="minorHAnsi" w:hAnsi="YaleNew" w:cstheme="minorBidi"/>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A34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2A34C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YaleNewQuote"/>
    <w:basedOn w:val="Normal"/>
    <w:next w:val="Normal"/>
    <w:link w:val="QuoteChar"/>
    <w:autoRedefine/>
    <w:uiPriority w:val="29"/>
    <w:qFormat/>
    <w:rsid w:val="007A1787"/>
    <w:pPr>
      <w:spacing w:before="100" w:after="200" w:line="200" w:lineRule="exact"/>
    </w:pPr>
    <w:rPr>
      <w:i/>
    </w:rPr>
  </w:style>
  <w:style w:type="character" w:customStyle="1" w:styleId="QuoteChar">
    <w:name w:val="Quote Char"/>
    <w:aliases w:val="YaleNewQuote Char"/>
    <w:basedOn w:val="DefaultParagraphFont"/>
    <w:link w:val="Quote"/>
    <w:uiPriority w:val="29"/>
    <w:rsid w:val="007A1787"/>
    <w:rPr>
      <w:rFonts w:ascii="YaleNew" w:hAnsi="YaleNew"/>
      <w:i/>
    </w:rPr>
  </w:style>
  <w:style w:type="character" w:styleId="SubtleEmphasis">
    <w:name w:val="Subtle Emphasis"/>
    <w:uiPriority w:val="19"/>
    <w:qFormat/>
    <w:rsid w:val="00A96228"/>
    <w:rPr>
      <w:i/>
      <w:iCs/>
      <w:color w:val="5B9BD5" w:themeColor="accent1"/>
      <w:bdr w:val="none" w:sz="0" w:space="0" w:color="auto"/>
    </w:rPr>
  </w:style>
  <w:style w:type="paragraph" w:customStyle="1" w:styleId="LargeQuoteYale">
    <w:name w:val="LargeQuoteYale"/>
    <w:basedOn w:val="Quote"/>
    <w:autoRedefine/>
    <w:qFormat/>
    <w:rsid w:val="00A96228"/>
    <w:pPr>
      <w:pBdr>
        <w:top w:val="single" w:sz="4" w:space="1" w:color="5B9BD5" w:themeColor="accent1"/>
        <w:bottom w:val="single" w:sz="4" w:space="1" w:color="5B9BD5" w:themeColor="accent1"/>
      </w:pBdr>
      <w:spacing w:before="120" w:after="120" w:line="240" w:lineRule="auto"/>
      <w:ind w:right="36"/>
    </w:pPr>
    <w:rPr>
      <w:rFonts w:eastAsiaTheme="minorEastAsia"/>
      <w:i w:val="0"/>
      <w:color w:val="5B9BD5" w:themeColor="accent1"/>
      <w:szCs w:val="24"/>
    </w:rPr>
  </w:style>
  <w:style w:type="paragraph" w:customStyle="1" w:styleId="LeadInTitle">
    <w:name w:val="LeadInTitle"/>
    <w:basedOn w:val="Heading1"/>
    <w:autoRedefine/>
    <w:qFormat/>
    <w:rsid w:val="002A34C3"/>
    <w:pPr>
      <w:keepNext w:val="0"/>
      <w:keepLines w:val="0"/>
      <w:pBdr>
        <w:bottom w:val="single" w:sz="24" w:space="0" w:color="5B9BD5" w:themeColor="accent1"/>
      </w:pBdr>
      <w:shd w:val="clear" w:color="auto" w:fill="FFFFFF" w:themeFill="background1"/>
      <w:spacing w:before="100" w:line="276" w:lineRule="auto"/>
    </w:pPr>
    <w:rPr>
      <w:rFonts w:ascii="YaleNew" w:eastAsiaTheme="minorEastAsia" w:hAnsi="YaleNew" w:cstheme="minorBidi"/>
      <w:caps/>
      <w:color w:val="5B9BD5" w:themeColor="accent1"/>
      <w:spacing w:val="15"/>
      <w:sz w:val="24"/>
      <w:szCs w:val="22"/>
    </w:rPr>
  </w:style>
  <w:style w:type="character" w:customStyle="1" w:styleId="Heading5Char">
    <w:name w:val="Heading 5 Char"/>
    <w:basedOn w:val="DefaultParagraphFont"/>
    <w:link w:val="Heading5"/>
    <w:uiPriority w:val="9"/>
    <w:semiHidden/>
    <w:rsid w:val="002A34C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1"/>
    <w:rsid w:val="002A34C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DB62FD"/>
    <w:pPr>
      <w:widowControl w:val="0"/>
      <w:spacing w:before="125" w:after="0" w:line="240" w:lineRule="auto"/>
      <w:ind w:left="820" w:hanging="360"/>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DB62FD"/>
    <w:rPr>
      <w:rFonts w:ascii="Times New Roman" w:eastAsia="Times New Roman" w:hAnsi="Times New Roman" w:cs="Times New Roman"/>
      <w:szCs w:val="24"/>
    </w:rPr>
  </w:style>
  <w:style w:type="character" w:styleId="Hyperlink">
    <w:name w:val="Hyperlink"/>
    <w:basedOn w:val="DefaultParagraphFont"/>
    <w:uiPriority w:val="99"/>
    <w:unhideWhenUsed/>
    <w:rsid w:val="00DB62FD"/>
    <w:rPr>
      <w:rFonts w:cs="Times New Roman"/>
      <w:color w:val="0563C1" w:themeColor="hyperlink"/>
      <w:u w:val="single"/>
    </w:rPr>
  </w:style>
  <w:style w:type="paragraph" w:styleId="BalloonText">
    <w:name w:val="Balloon Text"/>
    <w:basedOn w:val="Normal"/>
    <w:link w:val="BalloonTextChar"/>
    <w:uiPriority w:val="99"/>
    <w:semiHidden/>
    <w:unhideWhenUsed/>
    <w:rsid w:val="00EE6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9C1"/>
    <w:rPr>
      <w:rFonts w:ascii="Segoe UI" w:hAnsi="Segoe UI" w:cs="Segoe UI"/>
      <w:sz w:val="18"/>
      <w:szCs w:val="18"/>
    </w:rPr>
  </w:style>
  <w:style w:type="paragraph" w:styleId="ListParagraph">
    <w:name w:val="List Paragraph"/>
    <w:basedOn w:val="Normal"/>
    <w:uiPriority w:val="34"/>
    <w:qFormat/>
    <w:rsid w:val="00681FC9"/>
    <w:pPr>
      <w:ind w:left="720"/>
      <w:contextualSpacing/>
    </w:pPr>
  </w:style>
  <w:style w:type="character" w:styleId="UnresolvedMention">
    <w:name w:val="Unresolved Mention"/>
    <w:basedOn w:val="DefaultParagraphFont"/>
    <w:uiPriority w:val="99"/>
    <w:semiHidden/>
    <w:unhideWhenUsed/>
    <w:rsid w:val="00681FC9"/>
    <w:rPr>
      <w:color w:val="808080"/>
      <w:shd w:val="clear" w:color="auto" w:fill="E6E6E6"/>
    </w:rPr>
  </w:style>
  <w:style w:type="character" w:styleId="CommentReference">
    <w:name w:val="annotation reference"/>
    <w:basedOn w:val="DefaultParagraphFont"/>
    <w:uiPriority w:val="99"/>
    <w:semiHidden/>
    <w:unhideWhenUsed/>
    <w:rsid w:val="009971C2"/>
    <w:rPr>
      <w:sz w:val="16"/>
      <w:szCs w:val="16"/>
    </w:rPr>
  </w:style>
  <w:style w:type="paragraph" w:styleId="CommentText">
    <w:name w:val="annotation text"/>
    <w:basedOn w:val="Normal"/>
    <w:link w:val="CommentTextChar"/>
    <w:uiPriority w:val="99"/>
    <w:semiHidden/>
    <w:unhideWhenUsed/>
    <w:rsid w:val="009971C2"/>
    <w:pPr>
      <w:spacing w:line="240" w:lineRule="auto"/>
    </w:pPr>
    <w:rPr>
      <w:sz w:val="20"/>
    </w:rPr>
  </w:style>
  <w:style w:type="character" w:customStyle="1" w:styleId="CommentTextChar">
    <w:name w:val="Comment Text Char"/>
    <w:basedOn w:val="DefaultParagraphFont"/>
    <w:link w:val="CommentText"/>
    <w:uiPriority w:val="99"/>
    <w:semiHidden/>
    <w:rsid w:val="009971C2"/>
    <w:rPr>
      <w:sz w:val="20"/>
    </w:rPr>
  </w:style>
  <w:style w:type="paragraph" w:styleId="CommentSubject">
    <w:name w:val="annotation subject"/>
    <w:basedOn w:val="CommentText"/>
    <w:next w:val="CommentText"/>
    <w:link w:val="CommentSubjectChar"/>
    <w:uiPriority w:val="99"/>
    <w:semiHidden/>
    <w:unhideWhenUsed/>
    <w:rsid w:val="009971C2"/>
    <w:rPr>
      <w:b/>
      <w:bCs/>
    </w:rPr>
  </w:style>
  <w:style w:type="character" w:customStyle="1" w:styleId="CommentSubjectChar">
    <w:name w:val="Comment Subject Char"/>
    <w:basedOn w:val="CommentTextChar"/>
    <w:link w:val="CommentSubject"/>
    <w:uiPriority w:val="99"/>
    <w:semiHidden/>
    <w:rsid w:val="009971C2"/>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travel/" TargetMode="External"/><Relationship Id="rId3" Type="http://schemas.openxmlformats.org/officeDocument/2006/relationships/styles" Target="styles.xml"/><Relationship Id="rId7" Type="http://schemas.openxmlformats.org/officeDocument/2006/relationships/hyperlink" Target="http://travel.state.gov/content/passports/english/country.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gc.yale.edu/erm/ISO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elly.mclaughlin@yale.edu" TargetMode="External"/><Relationship Id="rId4" Type="http://schemas.openxmlformats.org/officeDocument/2006/relationships/settings" Target="settings.xml"/><Relationship Id="rId9" Type="http://schemas.openxmlformats.org/officeDocument/2006/relationships/hyperlink" Target="http://cipe.yale.edu/travel-resources/trave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2ECF9-1913-4CE2-9F96-CF3A52AA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Kelly</dc:creator>
  <cp:keywords/>
  <dc:description/>
  <cp:lastModifiedBy>Carney, Megan</cp:lastModifiedBy>
  <cp:revision>3</cp:revision>
  <cp:lastPrinted>2016-06-29T14:00:00Z</cp:lastPrinted>
  <dcterms:created xsi:type="dcterms:W3CDTF">2019-09-30T13:35:00Z</dcterms:created>
  <dcterms:modified xsi:type="dcterms:W3CDTF">2019-09-30T13:35:00Z</dcterms:modified>
</cp:coreProperties>
</file>